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111DA" w:rsidP="004111DA" w:rsidRDefault="004111DA" w14:paraId="3303c40" w14:textId="3303c40">
      <w:pPr>
        <w:pStyle w:val="Bezproreda"/>
        <w:ind w:left="4248" w:firstLine="708"/>
        <w:jc w:val="both"/>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 xml:space="preserve">            </w:t>
      </w:r>
    </w:p>
    <w:p w:rsidR="004111DA" w:rsidP="004111DA" w:rsidRDefault="004111DA">
      <w:pPr>
        <w:pStyle w:val="Bezproreda"/>
        <w:ind w:left="4248" w:firstLine="708"/>
        <w:jc w:val="both"/>
        <w:rPr>
          <w:rFonts w:ascii="Times New Roman" w:hAnsi="Times New Roman" w:cs="Times New Roman"/>
          <w:sz w:val="24"/>
          <w:szCs w:val="24"/>
        </w:rPr>
      </w:pPr>
    </w:p>
    <w:p w:rsidR="004111DA" w:rsidP="004111DA" w:rsidRDefault="00D32D74">
      <w:pPr>
        <w:pStyle w:val="Bezproreda"/>
        <w:ind w:left="4248" w:firstLine="708"/>
        <w:jc w:val="both"/>
        <w:rPr>
          <w:rFonts w:ascii="Times New Roman" w:hAnsi="Times New Roman" w:cs="Times New Roman"/>
          <w:sz w:val="24"/>
          <w:szCs w:val="24"/>
        </w:rPr>
      </w:pPr>
      <w:r>
        <w:rPr>
          <w:rFonts w:ascii="Times New Roman" w:hAnsi="Times New Roman" w:cs="Times New Roman"/>
          <w:sz w:val="24"/>
          <w:szCs w:val="24"/>
        </w:rPr>
        <w:t>Poslovni broj: 1 St-799/2018</w:t>
      </w:r>
      <w:r w:rsidR="009E27C6">
        <w:rPr>
          <w:rFonts w:ascii="Times New Roman" w:hAnsi="Times New Roman" w:cs="Times New Roman"/>
          <w:sz w:val="24"/>
          <w:szCs w:val="24"/>
        </w:rPr>
        <w:t>-38</w:t>
      </w:r>
      <w:r w:rsidR="004111DA">
        <w:rPr>
          <w:rFonts w:ascii="Times New Roman" w:hAnsi="Times New Roman" w:cs="Times New Roman"/>
          <w:sz w:val="24"/>
          <w:szCs w:val="24"/>
        </w:rPr>
        <w:t xml:space="preserve">                           </w:t>
      </w:r>
    </w:p>
    <w:p w:rsidR="004111DA" w:rsidP="004111DA" w:rsidRDefault="004111DA">
      <w:pPr>
        <w:pStyle w:val="Bezproreda"/>
        <w:jc w:val="both"/>
        <w:rPr>
          <w:rFonts w:ascii="Times New Roman" w:hAnsi="Times New Roman" w:cs="Times New Roman"/>
          <w:sz w:val="24"/>
          <w:szCs w:val="24"/>
        </w:rPr>
      </w:pPr>
    </w:p>
    <w:p w:rsidR="004111DA" w:rsidP="004111DA" w:rsidRDefault="004111DA">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4111DA" w:rsidP="004111DA" w:rsidRDefault="004111DA">
      <w:pPr>
        <w:pStyle w:val="Bezproreda"/>
        <w:jc w:val="center"/>
        <w:rPr>
          <w:rFonts w:ascii="Times New Roman" w:hAnsi="Times New Roman" w:cs="Times New Roman"/>
          <w:sz w:val="24"/>
          <w:szCs w:val="24"/>
        </w:rPr>
      </w:pPr>
    </w:p>
    <w:p w:rsidR="004111DA" w:rsidP="004111DA" w:rsidRDefault="00D32D74">
      <w:pPr>
        <w:pStyle w:val="Bezproreda"/>
        <w:jc w:val="center"/>
        <w:rPr>
          <w:rFonts w:ascii="Times New Roman" w:hAnsi="Times New Roman" w:cs="Times New Roman"/>
          <w:sz w:val="24"/>
          <w:szCs w:val="24"/>
        </w:rPr>
      </w:pPr>
      <w:r>
        <w:rPr>
          <w:rFonts w:ascii="Times New Roman" w:hAnsi="Times New Roman" w:cs="Times New Roman"/>
          <w:sz w:val="24"/>
          <w:szCs w:val="24"/>
        </w:rPr>
        <w:t>od 22. rujna</w:t>
      </w:r>
      <w:r w:rsidR="00653212">
        <w:rPr>
          <w:rFonts w:ascii="Times New Roman" w:hAnsi="Times New Roman" w:cs="Times New Roman"/>
          <w:sz w:val="24"/>
          <w:szCs w:val="24"/>
        </w:rPr>
        <w:t xml:space="preserve"> 2021</w:t>
      </w:r>
      <w:r w:rsidR="00830179">
        <w:rPr>
          <w:rFonts w:ascii="Times New Roman" w:hAnsi="Times New Roman" w:cs="Times New Roman"/>
          <w:sz w:val="24"/>
          <w:szCs w:val="24"/>
        </w:rPr>
        <w:t>.</w:t>
      </w:r>
      <w:r w:rsidR="004111DA">
        <w:rPr>
          <w:rFonts w:ascii="Times New Roman" w:hAnsi="Times New Roman" w:cs="Times New Roman"/>
          <w:sz w:val="24"/>
          <w:szCs w:val="24"/>
        </w:rPr>
        <w:t xml:space="preserve"> godine</w:t>
      </w:r>
    </w:p>
    <w:p w:rsidR="004111DA" w:rsidP="004111DA" w:rsidRDefault="00830179">
      <w:pPr>
        <w:pStyle w:val="Bezproreda"/>
        <w:jc w:val="center"/>
        <w:rPr>
          <w:rFonts w:ascii="Times New Roman" w:hAnsi="Times New Roman" w:cs="Times New Roman"/>
          <w:sz w:val="24"/>
          <w:szCs w:val="24"/>
        </w:rPr>
      </w:pPr>
      <w:r>
        <w:rPr>
          <w:rFonts w:ascii="Times New Roman" w:hAnsi="Times New Roman" w:cs="Times New Roman"/>
          <w:sz w:val="24"/>
          <w:szCs w:val="24"/>
        </w:rPr>
        <w:t>sa</w:t>
      </w:r>
      <w:r w:rsidR="00DA1827">
        <w:rPr>
          <w:rFonts w:ascii="Times New Roman" w:hAnsi="Times New Roman" w:cs="Times New Roman"/>
          <w:sz w:val="24"/>
          <w:szCs w:val="24"/>
        </w:rPr>
        <w:t xml:space="preserve"> održanog</w:t>
      </w:r>
      <w:r>
        <w:rPr>
          <w:rFonts w:ascii="Times New Roman" w:hAnsi="Times New Roman" w:cs="Times New Roman"/>
          <w:sz w:val="24"/>
          <w:szCs w:val="24"/>
        </w:rPr>
        <w:t xml:space="preserve"> završnog</w:t>
      </w:r>
      <w:r w:rsidR="00950836">
        <w:rPr>
          <w:rFonts w:ascii="Times New Roman" w:hAnsi="Times New Roman" w:cs="Times New Roman"/>
          <w:sz w:val="24"/>
          <w:szCs w:val="24"/>
        </w:rPr>
        <w:t xml:space="preserve"> ročišta </w:t>
      </w:r>
      <w:r w:rsidR="004111DA">
        <w:rPr>
          <w:rFonts w:ascii="Times New Roman" w:hAnsi="Times New Roman" w:cs="Times New Roman"/>
          <w:sz w:val="24"/>
          <w:szCs w:val="24"/>
        </w:rPr>
        <w:t xml:space="preserve"> kod Trgovačkog suda u Bjelovaru</w:t>
      </w:r>
    </w:p>
    <w:p w:rsidR="004111DA" w:rsidP="004111DA" w:rsidRDefault="004111DA">
      <w:pPr>
        <w:pStyle w:val="Bezproreda"/>
        <w:jc w:val="both"/>
        <w:rPr>
          <w:rFonts w:ascii="Times New Roman" w:hAnsi="Times New Roman" w:cs="Times New Roman"/>
          <w:sz w:val="24"/>
          <w:szCs w:val="24"/>
        </w:rPr>
      </w:pPr>
    </w:p>
    <w:p w:rsidR="004111DA"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Prisutni od suda:</w:t>
      </w:r>
    </w:p>
    <w:p w:rsidR="00323C4D"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 xml:space="preserve">Branka Pleskalt              </w:t>
      </w:r>
      <w:r>
        <w:rPr>
          <w:rFonts w:ascii="Times New Roman" w:hAnsi="Times New Roman" w:cs="Times New Roman"/>
          <w:sz w:val="24"/>
          <w:szCs w:val="24"/>
        </w:rPr>
        <w:tab/>
      </w:r>
      <w:r w:rsidR="00830179">
        <w:rPr>
          <w:rFonts w:ascii="Times New Roman" w:hAnsi="Times New Roman" w:cs="Times New Roman"/>
          <w:sz w:val="24"/>
          <w:szCs w:val="24"/>
        </w:rPr>
        <w:t xml:space="preserve">    </w:t>
      </w:r>
      <w:r w:rsidR="00645995">
        <w:rPr>
          <w:rFonts w:ascii="Times New Roman" w:hAnsi="Times New Roman" w:cs="Times New Roman"/>
          <w:sz w:val="24"/>
          <w:szCs w:val="24"/>
        </w:rPr>
        <w:t xml:space="preserve"> </w:t>
      </w:r>
      <w:r w:rsidR="009E27C6">
        <w:rPr>
          <w:rFonts w:ascii="Times New Roman" w:hAnsi="Times New Roman" w:cs="Times New Roman"/>
          <w:sz w:val="24"/>
          <w:szCs w:val="24"/>
        </w:rPr>
        <w:tab/>
      </w:r>
    </w:p>
    <w:p w:rsidR="00830179" w:rsidP="004111DA" w:rsidRDefault="00830179">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w:t>
      </w:r>
      <w:r w:rsidR="00D32D74">
        <w:rPr>
          <w:rFonts w:ascii="Times New Roman" w:hAnsi="Times New Roman" w:cs="Times New Roman"/>
          <w:sz w:val="24"/>
          <w:szCs w:val="24"/>
        </w:rPr>
        <w:t xml:space="preserve">sutkinja   </w:t>
      </w:r>
      <w:r w:rsidR="00D32D74">
        <w:rPr>
          <w:rFonts w:ascii="Times New Roman" w:hAnsi="Times New Roman" w:cs="Times New Roman"/>
          <w:sz w:val="24"/>
          <w:szCs w:val="24"/>
        </w:rPr>
        <w:tab/>
      </w:r>
      <w:r w:rsidR="00D32D74">
        <w:rPr>
          <w:rFonts w:ascii="Times New Roman" w:hAnsi="Times New Roman" w:cs="Times New Roman"/>
          <w:sz w:val="24"/>
          <w:szCs w:val="24"/>
        </w:rPr>
        <w:tab/>
      </w:r>
      <w:r w:rsidR="00D32D74">
        <w:rPr>
          <w:rFonts w:ascii="Times New Roman" w:hAnsi="Times New Roman" w:cs="Times New Roman"/>
          <w:sz w:val="24"/>
          <w:szCs w:val="24"/>
        </w:rPr>
        <w:tab/>
        <w:t xml:space="preserve">       Dužnik: Stečajna masa iza PLAN d.d. u stečaju, Zagreb</w:t>
      </w:r>
    </w:p>
    <w:p w:rsidR="00645995" w:rsidP="004111DA" w:rsidRDefault="00653212">
      <w:pPr>
        <w:pStyle w:val="Bezproreda"/>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4111DA"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w:t>
      </w:r>
      <w:r w:rsidR="003F0FC7">
        <w:rPr>
          <w:rFonts w:ascii="Times New Roman" w:hAnsi="Times New Roman" w:cs="Times New Roman"/>
          <w:sz w:val="24"/>
          <w:szCs w:val="24"/>
        </w:rPr>
        <w:t xml:space="preserve">      </w:t>
      </w:r>
      <w:r w:rsidR="00323C4D">
        <w:rPr>
          <w:rFonts w:ascii="Times New Roman" w:hAnsi="Times New Roman" w:cs="Times New Roman"/>
          <w:sz w:val="24"/>
          <w:szCs w:val="24"/>
        </w:rPr>
        <w:t xml:space="preserve"> </w:t>
      </w:r>
      <w:r w:rsidR="0021087B">
        <w:rPr>
          <w:rFonts w:ascii="Times New Roman" w:hAnsi="Times New Roman" w:cs="Times New Roman"/>
          <w:sz w:val="24"/>
          <w:szCs w:val="24"/>
        </w:rPr>
        <w:t xml:space="preserve">      </w:t>
      </w:r>
      <w:r w:rsidR="00830179">
        <w:rPr>
          <w:rFonts w:ascii="Times New Roman" w:hAnsi="Times New Roman" w:cs="Times New Roman"/>
          <w:sz w:val="24"/>
          <w:szCs w:val="24"/>
        </w:rPr>
        <w:t xml:space="preserve">   </w:t>
      </w:r>
      <w:r w:rsidR="00830179">
        <w:rPr>
          <w:rFonts w:ascii="Times New Roman" w:hAnsi="Times New Roman" w:cs="Times New Roman"/>
          <w:sz w:val="24"/>
          <w:szCs w:val="24"/>
        </w:rPr>
        <w:tab/>
      </w:r>
      <w:r w:rsidR="00830179">
        <w:rPr>
          <w:rFonts w:ascii="Times New Roman" w:hAnsi="Times New Roman" w:cs="Times New Roman"/>
          <w:sz w:val="24"/>
          <w:szCs w:val="24"/>
        </w:rPr>
        <w:tab/>
        <w:t xml:space="preserve">  </w:t>
      </w:r>
    </w:p>
    <w:p w:rsidR="004111DA" w:rsidP="004111DA" w:rsidRDefault="004111DA">
      <w:pPr>
        <w:pStyle w:val="Bezproreda"/>
        <w:ind w:left="3165"/>
        <w:jc w:val="both"/>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4111DA" w:rsidP="004111DA" w:rsidRDefault="00653212">
      <w:pPr>
        <w:pStyle w:val="Bezproreda"/>
        <w:jc w:val="both"/>
        <w:rPr>
          <w:rFonts w:ascii="Times New Roman" w:hAnsi="Times New Roman" w:cs="Times New Roman"/>
          <w:sz w:val="24"/>
          <w:szCs w:val="24"/>
        </w:rPr>
      </w:pPr>
      <w:r>
        <w:rPr>
          <w:rFonts w:ascii="Times New Roman" w:hAnsi="Times New Roman" w:cs="Times New Roman"/>
          <w:sz w:val="24"/>
          <w:szCs w:val="24"/>
        </w:rPr>
        <w:t>Vesna Dragišić</w:t>
      </w:r>
    </w:p>
    <w:p w:rsidR="004111DA"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zapisničar</w:t>
      </w:r>
    </w:p>
    <w:p w:rsidR="004111DA" w:rsidP="004111DA" w:rsidRDefault="004111DA">
      <w:pPr>
        <w:pStyle w:val="Bezproreda"/>
        <w:jc w:val="both"/>
        <w:rPr>
          <w:rFonts w:ascii="Times New Roman" w:hAnsi="Times New Roman" w:cs="Times New Roman"/>
          <w:sz w:val="24"/>
          <w:szCs w:val="24"/>
        </w:rPr>
      </w:pPr>
    </w:p>
    <w:p w:rsidR="004111DA" w:rsidP="004111DA" w:rsidRDefault="00D32D74">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Sutkinja</w:t>
      </w:r>
      <w:r w:rsidR="004111DA">
        <w:rPr>
          <w:rFonts w:ascii="Times New Roman" w:hAnsi="Times New Roman" w:cs="Times New Roman"/>
          <w:sz w:val="24"/>
          <w:szCs w:val="24"/>
        </w:rPr>
        <w:t xml:space="preserve">  otvara</w:t>
      </w:r>
      <w:r w:rsidR="00466452">
        <w:rPr>
          <w:rFonts w:ascii="Times New Roman" w:hAnsi="Times New Roman" w:cs="Times New Roman"/>
          <w:sz w:val="24"/>
          <w:szCs w:val="24"/>
        </w:rPr>
        <w:t xml:space="preserve"> današnje završno</w:t>
      </w:r>
      <w:r>
        <w:rPr>
          <w:rFonts w:ascii="Times New Roman" w:hAnsi="Times New Roman" w:cs="Times New Roman"/>
          <w:sz w:val="24"/>
          <w:szCs w:val="24"/>
        </w:rPr>
        <w:t xml:space="preserve"> ročište  u  10</w:t>
      </w:r>
      <w:r w:rsidR="0021087B">
        <w:rPr>
          <w:rFonts w:ascii="Times New Roman" w:hAnsi="Times New Roman" w:cs="Times New Roman"/>
          <w:sz w:val="24"/>
          <w:szCs w:val="24"/>
        </w:rPr>
        <w:t>,0</w:t>
      </w:r>
      <w:r w:rsidR="004111DA">
        <w:rPr>
          <w:rFonts w:ascii="Times New Roman" w:hAnsi="Times New Roman" w:cs="Times New Roman"/>
          <w:sz w:val="24"/>
          <w:szCs w:val="24"/>
        </w:rPr>
        <w:t>0 sati, te objavljuje predmet raspravljanja.</w:t>
      </w:r>
    </w:p>
    <w:p w:rsidR="004111DA" w:rsidP="004111DA" w:rsidRDefault="004111DA">
      <w:pPr>
        <w:pStyle w:val="Bezproreda"/>
        <w:jc w:val="both"/>
        <w:rPr>
          <w:rFonts w:ascii="Times New Roman" w:hAnsi="Times New Roman" w:cs="Times New Roman"/>
          <w:sz w:val="24"/>
          <w:szCs w:val="24"/>
        </w:rPr>
      </w:pPr>
    </w:p>
    <w:p w:rsidR="004111DA"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Konstatira se da su pristupili:</w:t>
      </w:r>
    </w:p>
    <w:p w:rsidR="004111DA"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w:t>
      </w:r>
    </w:p>
    <w:p w:rsidR="004111DA" w:rsidP="004111DA" w:rsidRDefault="00D32D74">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Za  stečajno</w:t>
      </w:r>
      <w:r w:rsidR="006F5840">
        <w:rPr>
          <w:rFonts w:ascii="Times New Roman" w:hAnsi="Times New Roman" w:cs="Times New Roman"/>
          <w:sz w:val="24"/>
          <w:szCs w:val="24"/>
        </w:rPr>
        <w:t>g dužnika: nitko, uredno pozvan</w:t>
      </w:r>
    </w:p>
    <w:p w:rsidR="004111DA" w:rsidP="004111DA" w:rsidRDefault="004111DA">
      <w:pPr>
        <w:pStyle w:val="Bezproreda"/>
        <w:jc w:val="both"/>
        <w:rPr>
          <w:rFonts w:ascii="Times New Roman" w:hAnsi="Times New Roman" w:cs="Times New Roman"/>
          <w:sz w:val="24"/>
          <w:szCs w:val="24"/>
        </w:rPr>
      </w:pPr>
    </w:p>
    <w:p w:rsidR="004111DA" w:rsidP="004111DA" w:rsidRDefault="004111DA">
      <w:pPr>
        <w:pStyle w:val="Bezproreda"/>
        <w:jc w:val="both"/>
        <w:rPr>
          <w:rFonts w:ascii="Times New Roman" w:hAnsi="Times New Roman" w:cs="Times New Roman"/>
          <w:sz w:val="24"/>
          <w:szCs w:val="24"/>
        </w:rPr>
      </w:pPr>
      <w:r>
        <w:rPr>
          <w:rFonts w:ascii="Times New Roman" w:hAnsi="Times New Roman" w:cs="Times New Roman"/>
          <w:sz w:val="24"/>
          <w:szCs w:val="24"/>
        </w:rPr>
        <w:tab/>
        <w:t>Konstatira se da su na današnje ročište pristupili:</w:t>
      </w:r>
    </w:p>
    <w:p w:rsidR="006A0051" w:rsidP="004111DA" w:rsidRDefault="006A0051">
      <w:pPr>
        <w:pStyle w:val="Bezproreda"/>
        <w:jc w:val="both"/>
        <w:rPr>
          <w:rFonts w:ascii="Times New Roman" w:hAnsi="Times New Roman" w:cs="Times New Roman"/>
          <w:sz w:val="24"/>
          <w:szCs w:val="24"/>
        </w:rPr>
      </w:pPr>
    </w:p>
    <w:p w:rsidR="00ED4A08" w:rsidP="004111DA" w:rsidRDefault="006A0051">
      <w:pPr>
        <w:pStyle w:val="Bezproreda"/>
        <w:jc w:val="both"/>
        <w:rPr>
          <w:rFonts w:ascii="Times New Roman" w:hAnsi="Times New Roman" w:cs="Times New Roman"/>
          <w:sz w:val="24"/>
          <w:szCs w:val="24"/>
        </w:rPr>
      </w:pPr>
      <w:r>
        <w:rPr>
          <w:rFonts w:ascii="Times New Roman" w:hAnsi="Times New Roman" w:cs="Times New Roman"/>
          <w:sz w:val="24"/>
          <w:szCs w:val="24"/>
        </w:rPr>
        <w:tab/>
        <w:t xml:space="preserve">Za vjerovnika </w:t>
      </w:r>
      <w:r w:rsidR="006F5840">
        <w:rPr>
          <w:rFonts w:ascii="Times New Roman" w:hAnsi="Times New Roman" w:cs="Times New Roman"/>
          <w:sz w:val="24"/>
          <w:szCs w:val="24"/>
        </w:rPr>
        <w:t>Republiku Hrvatsku z.z. Alica Čretnik Višić zamjenica županijskog državnog odvjetnika u Bjelovaru</w:t>
      </w:r>
    </w:p>
    <w:p w:rsidR="00D32D74" w:rsidP="004111DA" w:rsidRDefault="00D32D74">
      <w:pPr>
        <w:pStyle w:val="Bezproreda"/>
        <w:jc w:val="both"/>
        <w:rPr>
          <w:rFonts w:ascii="Times New Roman" w:hAnsi="Times New Roman" w:cs="Times New Roman"/>
          <w:sz w:val="24"/>
          <w:szCs w:val="24"/>
        </w:rPr>
      </w:pPr>
    </w:p>
    <w:p w:rsidR="006F5840" w:rsidP="004111DA" w:rsidRDefault="006F5840">
      <w:pPr>
        <w:pStyle w:val="Bezproreda"/>
        <w:jc w:val="both"/>
        <w:rPr>
          <w:rFonts w:ascii="Times New Roman" w:hAnsi="Times New Roman" w:cs="Times New Roman"/>
          <w:sz w:val="24"/>
          <w:szCs w:val="24"/>
        </w:rPr>
      </w:pPr>
      <w:r>
        <w:rPr>
          <w:rFonts w:ascii="Times New Roman" w:hAnsi="Times New Roman" w:cs="Times New Roman"/>
          <w:sz w:val="24"/>
          <w:szCs w:val="24"/>
        </w:rPr>
        <w:tab/>
        <w:t>Za vjerovnika Denisa Marinković pun. Slaven Vujović odvjetnik u Zagrebu</w:t>
      </w:r>
    </w:p>
    <w:p w:rsidR="006F5840" w:rsidP="004111DA" w:rsidRDefault="006F5840">
      <w:pPr>
        <w:pStyle w:val="Bezproreda"/>
        <w:jc w:val="both"/>
        <w:rPr>
          <w:rFonts w:ascii="Times New Roman" w:hAnsi="Times New Roman" w:cs="Times New Roman"/>
          <w:sz w:val="24"/>
          <w:szCs w:val="24"/>
        </w:rPr>
      </w:pPr>
    </w:p>
    <w:p w:rsidR="00E91E60" w:rsidP="00E91E60" w:rsidRDefault="004111DA">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r w:rsidR="00D32D74">
        <w:rPr>
          <w:rFonts w:ascii="Times New Roman" w:hAnsi="Times New Roman" w:cs="Times New Roman"/>
          <w:color w:val="000000"/>
          <w:sz w:val="24"/>
          <w:szCs w:val="24"/>
        </w:rPr>
        <w:t>Sutkinja</w:t>
      </w:r>
      <w:r w:rsidR="00E91E60">
        <w:rPr>
          <w:rFonts w:ascii="Times New Roman" w:hAnsi="Times New Roman" w:cs="Times New Roman"/>
          <w:color w:val="000000"/>
          <w:sz w:val="24"/>
          <w:szCs w:val="24"/>
        </w:rPr>
        <w:t xml:space="preserve"> konstatira da je predmet današnjeg ročišta</w:t>
      </w:r>
      <w:r w:rsidR="00950836">
        <w:rPr>
          <w:rFonts w:ascii="Times New Roman" w:hAnsi="Times New Roman" w:cs="Times New Roman"/>
          <w:color w:val="000000"/>
          <w:sz w:val="24"/>
          <w:szCs w:val="24"/>
        </w:rPr>
        <w:t xml:space="preserve"> </w:t>
      </w:r>
      <w:r w:rsidR="00E91E60">
        <w:rPr>
          <w:rFonts w:ascii="Times New Roman" w:hAnsi="Times New Roman" w:cs="Times New Roman"/>
          <w:color w:val="000000"/>
          <w:sz w:val="24"/>
          <w:szCs w:val="24"/>
        </w:rPr>
        <w:t xml:space="preserve"> završno ročište u </w:t>
      </w:r>
      <w:r w:rsidR="009E27C6">
        <w:rPr>
          <w:rFonts w:ascii="Times New Roman" w:hAnsi="Times New Roman" w:cs="Times New Roman"/>
          <w:color w:val="000000"/>
          <w:sz w:val="24"/>
          <w:szCs w:val="24"/>
        </w:rPr>
        <w:t>stečajnom post</w:t>
      </w:r>
      <w:r w:rsidR="00D32D74">
        <w:rPr>
          <w:rFonts w:ascii="Times New Roman" w:hAnsi="Times New Roman" w:cs="Times New Roman"/>
          <w:color w:val="000000"/>
          <w:sz w:val="24"/>
          <w:szCs w:val="24"/>
        </w:rPr>
        <w:t xml:space="preserve">upku nad dužnikom Stečajnom masom iza PLAN d.d. </w:t>
      </w:r>
      <w:r w:rsidR="00645995">
        <w:rPr>
          <w:rFonts w:ascii="Times New Roman" w:hAnsi="Times New Roman" w:cs="Times New Roman"/>
          <w:color w:val="000000"/>
          <w:sz w:val="24"/>
          <w:szCs w:val="24"/>
        </w:rPr>
        <w:t xml:space="preserve"> u stečaju, Zagreb. </w:t>
      </w:r>
    </w:p>
    <w:p w:rsidR="00E91E60" w:rsidP="00E91E60" w:rsidRDefault="00E91E60">
      <w:pPr>
        <w:spacing w:after="0"/>
        <w:rPr>
          <w:rFonts w:ascii="Times New Roman" w:hAnsi="Times New Roman" w:cs="Times New Roman"/>
          <w:sz w:val="24"/>
          <w:szCs w:val="24"/>
        </w:rPr>
      </w:pPr>
    </w:p>
    <w:p w:rsidR="00E91E60" w:rsidP="00E91E60" w:rsidRDefault="00E91E60">
      <w:pPr>
        <w:spacing w:after="0"/>
        <w:ind w:firstLine="708"/>
        <w:rPr>
          <w:rFonts w:ascii="Times New Roman" w:hAnsi="Times New Roman" w:cs="Times New Roman"/>
          <w:sz w:val="24"/>
          <w:szCs w:val="24"/>
        </w:rPr>
      </w:pPr>
      <w:r>
        <w:rPr>
          <w:rFonts w:ascii="Times New Roman" w:hAnsi="Times New Roman" w:cs="Times New Roman"/>
          <w:color w:val="000000"/>
          <w:sz w:val="24"/>
          <w:szCs w:val="24"/>
        </w:rPr>
        <w:t xml:space="preserve">Konstatira da je oglas o održavanju završnog ročišta objavljen </w:t>
      </w:r>
      <w:r w:rsidR="00E63A42">
        <w:rPr>
          <w:rFonts w:ascii="Times New Roman" w:hAnsi="Times New Roman" w:cs="Times New Roman"/>
          <w:color w:val="000000"/>
          <w:sz w:val="24"/>
          <w:szCs w:val="24"/>
        </w:rPr>
        <w:t>na e-oglasnoj ploči suda d</w:t>
      </w:r>
      <w:r w:rsidR="00D32D74">
        <w:rPr>
          <w:rFonts w:ascii="Times New Roman" w:hAnsi="Times New Roman" w:cs="Times New Roman"/>
          <w:color w:val="000000"/>
          <w:sz w:val="24"/>
          <w:szCs w:val="24"/>
        </w:rPr>
        <w:t>ana 24. kolovoza</w:t>
      </w:r>
      <w:r w:rsidR="00E63A42">
        <w:rPr>
          <w:rFonts w:ascii="Times New Roman" w:hAnsi="Times New Roman" w:cs="Times New Roman"/>
          <w:color w:val="000000"/>
          <w:sz w:val="24"/>
          <w:szCs w:val="24"/>
        </w:rPr>
        <w:t xml:space="preserve">  2021</w:t>
      </w:r>
      <w:r>
        <w:rPr>
          <w:rFonts w:ascii="Times New Roman" w:hAnsi="Times New Roman" w:cs="Times New Roman"/>
          <w:color w:val="000000"/>
          <w:sz w:val="24"/>
          <w:szCs w:val="24"/>
        </w:rPr>
        <w:t>. godine.</w:t>
      </w:r>
    </w:p>
    <w:p w:rsidR="00E91E60" w:rsidP="00E91E60" w:rsidRDefault="00E91E60">
      <w:pPr>
        <w:spacing w:after="0"/>
        <w:rPr>
          <w:rFonts w:ascii="Times New Roman" w:hAnsi="Times New Roman" w:cs="Times New Roman"/>
          <w:sz w:val="24"/>
          <w:szCs w:val="24"/>
        </w:rPr>
      </w:pPr>
    </w:p>
    <w:p w:rsidR="00E91E60" w:rsidP="00E91E60" w:rsidRDefault="00D32D74">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t>Za završno ročište  sutkinja</w:t>
      </w:r>
      <w:r w:rsidR="00E91E60">
        <w:rPr>
          <w:rFonts w:ascii="Times New Roman" w:hAnsi="Times New Roman" w:cs="Times New Roman"/>
          <w:color w:val="000000"/>
          <w:sz w:val="24"/>
          <w:szCs w:val="24"/>
        </w:rPr>
        <w:t xml:space="preserve"> predlaže slijedeći dnevni red a koji dnevni red je i objavljen u Oglasu o održavanju završnog ročišta:</w:t>
      </w:r>
    </w:p>
    <w:p w:rsidR="00E91E60" w:rsidP="00E91E60" w:rsidRDefault="00E91E60">
      <w:pPr>
        <w:spacing w:after="0"/>
        <w:ind w:firstLine="708"/>
        <w:rPr>
          <w:rFonts w:ascii="Times New Roman" w:hAnsi="Times New Roman" w:cs="Times New Roman"/>
          <w:color w:val="000000"/>
          <w:sz w:val="24"/>
          <w:szCs w:val="24"/>
        </w:rPr>
      </w:pPr>
    </w:p>
    <w:p w:rsidR="00E91E60" w:rsidP="00E91E60" w:rsidRDefault="00E91E60">
      <w:pPr>
        <w:pStyle w:val="Odlomakpopisa"/>
        <w:numPr>
          <w:ilvl w:val="0"/>
          <w:numId w:val="5"/>
        </w:numPr>
        <w:spacing w:after="0"/>
        <w:rPr>
          <w:rFonts w:ascii="Times New Roman" w:hAnsi="Times New Roman" w:cs="Times New Roman"/>
          <w:sz w:val="24"/>
          <w:szCs w:val="24"/>
        </w:rPr>
      </w:pPr>
      <w:r>
        <w:rPr>
          <w:rFonts w:ascii="Times New Roman" w:hAnsi="Times New Roman" w:cs="Times New Roman"/>
          <w:sz w:val="24"/>
          <w:szCs w:val="24"/>
        </w:rPr>
        <w:t>Donošenje odluke o prihvaćanju završnog izvješća i završn</w:t>
      </w:r>
      <w:r w:rsidR="00830179">
        <w:rPr>
          <w:rFonts w:ascii="Times New Roman" w:hAnsi="Times New Roman" w:cs="Times New Roman"/>
          <w:sz w:val="24"/>
          <w:szCs w:val="24"/>
        </w:rPr>
        <w:t>og r</w:t>
      </w:r>
      <w:r w:rsidR="009E27C6">
        <w:rPr>
          <w:rFonts w:ascii="Times New Roman" w:hAnsi="Times New Roman" w:cs="Times New Roman"/>
          <w:sz w:val="24"/>
          <w:szCs w:val="24"/>
        </w:rPr>
        <w:t>ačuna stečajnog upravitelja</w:t>
      </w:r>
      <w:r w:rsidR="00830179">
        <w:rPr>
          <w:rFonts w:ascii="Times New Roman" w:hAnsi="Times New Roman" w:cs="Times New Roman"/>
          <w:sz w:val="24"/>
          <w:szCs w:val="24"/>
        </w:rPr>
        <w:t>,</w:t>
      </w:r>
    </w:p>
    <w:p w:rsidR="00E91E60" w:rsidP="00E91E60" w:rsidRDefault="00E91E60">
      <w:pPr>
        <w:pStyle w:val="Odlomakpopisa"/>
        <w:numPr>
          <w:ilvl w:val="0"/>
          <w:numId w:val="5"/>
        </w:numPr>
        <w:spacing w:after="0"/>
        <w:rPr>
          <w:rFonts w:ascii="Times New Roman" w:hAnsi="Times New Roman" w:cs="Times New Roman"/>
          <w:sz w:val="24"/>
          <w:szCs w:val="24"/>
        </w:rPr>
      </w:pPr>
      <w:r>
        <w:rPr>
          <w:rFonts w:ascii="Times New Roman" w:hAnsi="Times New Roman" w:cs="Times New Roman"/>
          <w:sz w:val="24"/>
          <w:szCs w:val="24"/>
        </w:rPr>
        <w:t xml:space="preserve">Donošenje odluke o zaključenju stečajnog postupka, </w:t>
      </w:r>
    </w:p>
    <w:p w:rsidRPr="00011581" w:rsidR="00E91E60" w:rsidP="00011581" w:rsidRDefault="00E91E60">
      <w:pPr>
        <w:pStyle w:val="Odlomakpopisa"/>
        <w:numPr>
          <w:ilvl w:val="0"/>
          <w:numId w:val="5"/>
        </w:numPr>
        <w:spacing w:after="0"/>
        <w:rPr>
          <w:rFonts w:ascii="Times New Roman" w:hAnsi="Times New Roman" w:cs="Times New Roman"/>
          <w:sz w:val="24"/>
          <w:szCs w:val="24"/>
        </w:rPr>
      </w:pPr>
      <w:r>
        <w:rPr>
          <w:rFonts w:ascii="Times New Roman" w:hAnsi="Times New Roman" w:cs="Times New Roman"/>
          <w:sz w:val="24"/>
          <w:szCs w:val="24"/>
        </w:rPr>
        <w:t>Razno.-</w:t>
      </w:r>
    </w:p>
    <w:p w:rsidR="00E91E60" w:rsidP="00E91E60" w:rsidRDefault="00E91E60">
      <w:pPr>
        <w:spacing w:after="0"/>
        <w:ind w:left="708"/>
        <w:rPr>
          <w:rFonts w:ascii="Times New Roman" w:hAnsi="Times New Roman" w:cs="Times New Roman"/>
          <w:sz w:val="24"/>
          <w:szCs w:val="24"/>
        </w:rPr>
      </w:pPr>
    </w:p>
    <w:p w:rsidR="00011581" w:rsidP="00E91E60" w:rsidRDefault="006F5840">
      <w:pPr>
        <w:spacing w:after="0"/>
        <w:ind w:left="708"/>
        <w:rPr>
          <w:rFonts w:ascii="Times New Roman" w:hAnsi="Times New Roman" w:cs="Times New Roman"/>
          <w:sz w:val="24"/>
          <w:szCs w:val="24"/>
        </w:rPr>
      </w:pPr>
      <w:r>
        <w:rPr>
          <w:rFonts w:ascii="Times New Roman" w:hAnsi="Times New Roman" w:cs="Times New Roman"/>
          <w:sz w:val="24"/>
          <w:szCs w:val="24"/>
        </w:rPr>
        <w:t>Prisutni vjerovnici izjavljuju</w:t>
      </w:r>
      <w:r w:rsidR="00011581">
        <w:rPr>
          <w:rFonts w:ascii="Times New Roman" w:hAnsi="Times New Roman" w:cs="Times New Roman"/>
          <w:sz w:val="24"/>
          <w:szCs w:val="24"/>
        </w:rPr>
        <w:t xml:space="preserve"> da prihvaća</w:t>
      </w:r>
      <w:r>
        <w:rPr>
          <w:rFonts w:ascii="Times New Roman" w:hAnsi="Times New Roman" w:cs="Times New Roman"/>
          <w:sz w:val="24"/>
          <w:szCs w:val="24"/>
        </w:rPr>
        <w:t>ju</w:t>
      </w:r>
      <w:r w:rsidR="00011581">
        <w:rPr>
          <w:rFonts w:ascii="Times New Roman" w:hAnsi="Times New Roman" w:cs="Times New Roman"/>
          <w:sz w:val="24"/>
          <w:szCs w:val="24"/>
        </w:rPr>
        <w:t xml:space="preserve"> predloženi dnevni red.</w:t>
      </w:r>
    </w:p>
    <w:p w:rsidR="00011581" w:rsidP="00E91E60" w:rsidRDefault="00011581">
      <w:pPr>
        <w:spacing w:after="0"/>
        <w:ind w:left="708"/>
        <w:rPr>
          <w:rFonts w:ascii="Times New Roman" w:hAnsi="Times New Roman" w:cs="Times New Roman"/>
          <w:sz w:val="24"/>
          <w:szCs w:val="24"/>
        </w:rPr>
      </w:pPr>
    </w:p>
    <w:p w:rsidR="00E91E60" w:rsidP="00E91E60" w:rsidRDefault="00E91E60">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Prelazi se na l. točku dnevnog reda.</w:t>
      </w:r>
    </w:p>
    <w:p w:rsidR="00011581" w:rsidP="00E91E60" w:rsidRDefault="00011581">
      <w:pPr>
        <w:spacing w:after="0"/>
        <w:ind w:firstLine="708"/>
        <w:rPr>
          <w:rFonts w:ascii="Times New Roman" w:hAnsi="Times New Roman" w:cs="Times New Roman"/>
          <w:color w:val="000000"/>
          <w:sz w:val="24"/>
          <w:szCs w:val="24"/>
        </w:rPr>
      </w:pPr>
    </w:p>
    <w:p w:rsidR="00E773CF" w:rsidP="00E773CF" w:rsidRDefault="00D32D74">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t xml:space="preserve">Sutkinja konstatira da je stečajni upravitelj dostavio dana 24. kolovoza 2021. godine završni račun i završno izvješće koje je objavljeno na e-oglasnoj </w:t>
      </w:r>
      <w:r w:rsidR="006F5840">
        <w:rPr>
          <w:rFonts w:ascii="Times New Roman" w:hAnsi="Times New Roman" w:cs="Times New Roman"/>
          <w:color w:val="000000"/>
          <w:sz w:val="24"/>
          <w:szCs w:val="24"/>
        </w:rPr>
        <w:t xml:space="preserve">ploči ovog suda dana </w:t>
      </w:r>
      <w:r>
        <w:rPr>
          <w:rFonts w:ascii="Times New Roman" w:hAnsi="Times New Roman" w:cs="Times New Roman"/>
          <w:color w:val="000000"/>
          <w:sz w:val="24"/>
          <w:szCs w:val="24"/>
        </w:rPr>
        <w:t>24. kolovoza 2021. godine. U svom izvješću je naveo da je unovčio imovinu stečajno</w:t>
      </w:r>
      <w:r w:rsidR="00E773CF">
        <w:rPr>
          <w:rFonts w:ascii="Times New Roman" w:hAnsi="Times New Roman" w:cs="Times New Roman"/>
          <w:color w:val="000000"/>
          <w:sz w:val="24"/>
          <w:szCs w:val="24"/>
        </w:rPr>
        <w:t>g dužnika u iznosu od 406.165,32</w:t>
      </w:r>
      <w:r>
        <w:rPr>
          <w:rFonts w:ascii="Times New Roman" w:hAnsi="Times New Roman" w:cs="Times New Roman"/>
          <w:color w:val="000000"/>
          <w:sz w:val="24"/>
          <w:szCs w:val="24"/>
        </w:rPr>
        <w:t xml:space="preserve"> kuna. Od ostvarenog iznosa stečajni upravitelj je namirio troškove stečajnog</w:t>
      </w:r>
      <w:r w:rsidR="00E773CF">
        <w:rPr>
          <w:rFonts w:ascii="Times New Roman" w:hAnsi="Times New Roman" w:cs="Times New Roman"/>
          <w:color w:val="000000"/>
          <w:sz w:val="24"/>
          <w:szCs w:val="24"/>
        </w:rPr>
        <w:t xml:space="preserve"> postupka u iznosu od 69.469,25 kuna </w:t>
      </w:r>
      <w:r>
        <w:rPr>
          <w:rFonts w:ascii="Times New Roman" w:hAnsi="Times New Roman" w:cs="Times New Roman"/>
          <w:color w:val="000000"/>
          <w:sz w:val="24"/>
          <w:szCs w:val="24"/>
        </w:rPr>
        <w:t xml:space="preserve"> </w:t>
      </w:r>
      <w:r w:rsidR="00E773CF">
        <w:rPr>
          <w:rFonts w:ascii="Times New Roman" w:hAnsi="Times New Roman" w:cs="Times New Roman"/>
          <w:color w:val="000000"/>
          <w:sz w:val="24"/>
          <w:szCs w:val="24"/>
        </w:rPr>
        <w:t xml:space="preserve">te ostale obveze stečajne mase </w:t>
      </w:r>
      <w:r>
        <w:rPr>
          <w:rFonts w:ascii="Times New Roman" w:hAnsi="Times New Roman" w:cs="Times New Roman"/>
          <w:color w:val="000000"/>
          <w:sz w:val="24"/>
          <w:szCs w:val="24"/>
        </w:rPr>
        <w:t xml:space="preserve"> u iznosu od </w:t>
      </w:r>
      <w:r w:rsidR="00E773CF">
        <w:rPr>
          <w:rFonts w:ascii="Times New Roman" w:hAnsi="Times New Roman" w:cs="Times New Roman"/>
          <w:color w:val="000000"/>
          <w:sz w:val="24"/>
          <w:szCs w:val="24"/>
        </w:rPr>
        <w:t xml:space="preserve">17.614,92 kune odnosno ukupno 87.084,17 kuna. Nadalje stečajni upravitelj je rezervirao sredstva za troškove stečajnog postupka do završetka stečaja  u iznosu od 1.389,30 kuna. </w:t>
      </w:r>
    </w:p>
    <w:p w:rsidR="00D50696" w:rsidP="00E773CF" w:rsidRDefault="00D50696">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Nakon odbitka troškova stečajnog postupka  namireni su djelomično vjerovnici </w:t>
      </w:r>
      <w:r w:rsidR="00E773CF">
        <w:rPr>
          <w:rFonts w:ascii="Times New Roman" w:hAnsi="Times New Roman" w:cs="Times New Roman"/>
          <w:color w:val="000000"/>
          <w:sz w:val="24"/>
          <w:szCs w:val="24"/>
        </w:rPr>
        <w:t xml:space="preserve">  II Višeg isplatnog reda </w:t>
      </w:r>
      <w:r>
        <w:rPr>
          <w:rFonts w:ascii="Times New Roman" w:hAnsi="Times New Roman" w:cs="Times New Roman"/>
          <w:color w:val="000000"/>
          <w:sz w:val="24"/>
          <w:szCs w:val="24"/>
        </w:rPr>
        <w:t>u</w:t>
      </w:r>
      <w:r w:rsidR="00E773CF">
        <w:rPr>
          <w:rFonts w:ascii="Times New Roman" w:hAnsi="Times New Roman" w:cs="Times New Roman"/>
          <w:color w:val="000000"/>
          <w:sz w:val="24"/>
          <w:szCs w:val="24"/>
        </w:rPr>
        <w:t xml:space="preserve"> iznos</w:t>
      </w:r>
      <w:r>
        <w:rPr>
          <w:rFonts w:ascii="Times New Roman" w:hAnsi="Times New Roman" w:cs="Times New Roman"/>
          <w:color w:val="000000"/>
          <w:sz w:val="24"/>
          <w:szCs w:val="24"/>
        </w:rPr>
        <w:t>u</w:t>
      </w:r>
      <w:r w:rsidR="00E773CF">
        <w:rPr>
          <w:rFonts w:ascii="Times New Roman" w:hAnsi="Times New Roman" w:cs="Times New Roman"/>
          <w:color w:val="000000"/>
          <w:sz w:val="24"/>
          <w:szCs w:val="24"/>
        </w:rPr>
        <w:t xml:space="preserve"> od 317.691,85 kuna</w:t>
      </w:r>
      <w:r w:rsidR="006F5840">
        <w:rPr>
          <w:rFonts w:ascii="Times New Roman" w:hAnsi="Times New Roman" w:cs="Times New Roman"/>
          <w:color w:val="000000"/>
          <w:sz w:val="24"/>
          <w:szCs w:val="24"/>
        </w:rPr>
        <w:t xml:space="preserve">. Po završnom obračunu  preostao je za namirenje  iznos od 49.024,32 kune kojim iznosom će se dodatno djelomično namiriti vjerovnici II Višeg isplatnog reda. </w:t>
      </w:r>
    </w:p>
    <w:p w:rsidR="00D50696" w:rsidP="00E773CF" w:rsidRDefault="00D50696">
      <w:pPr>
        <w:spacing w:after="0"/>
        <w:rPr>
          <w:rFonts w:ascii="Times New Roman" w:hAnsi="Times New Roman" w:cs="Times New Roman"/>
          <w:color w:val="000000"/>
          <w:sz w:val="24"/>
          <w:szCs w:val="24"/>
        </w:rPr>
      </w:pPr>
    </w:p>
    <w:p w:rsidR="006A0051" w:rsidP="00D50696" w:rsidRDefault="006F5840">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t>Prisutni vjerovnici izjavljuju</w:t>
      </w:r>
      <w:r w:rsidR="006A0051">
        <w:rPr>
          <w:rFonts w:ascii="Times New Roman" w:hAnsi="Times New Roman" w:cs="Times New Roman"/>
          <w:color w:val="000000"/>
          <w:sz w:val="24"/>
          <w:szCs w:val="24"/>
        </w:rPr>
        <w:t xml:space="preserve"> da nema</w:t>
      </w:r>
      <w:r>
        <w:rPr>
          <w:rFonts w:ascii="Times New Roman" w:hAnsi="Times New Roman" w:cs="Times New Roman"/>
          <w:color w:val="000000"/>
          <w:sz w:val="24"/>
          <w:szCs w:val="24"/>
        </w:rPr>
        <w:t>ju</w:t>
      </w:r>
      <w:r w:rsidR="006A0051">
        <w:rPr>
          <w:rFonts w:ascii="Times New Roman" w:hAnsi="Times New Roman" w:cs="Times New Roman"/>
          <w:color w:val="000000"/>
          <w:sz w:val="24"/>
          <w:szCs w:val="24"/>
        </w:rPr>
        <w:t xml:space="preserve"> primjedbi na završni račun i završno izvješće te ga u cijelosti prihvaća</w:t>
      </w:r>
      <w:r>
        <w:rPr>
          <w:rFonts w:ascii="Times New Roman" w:hAnsi="Times New Roman" w:cs="Times New Roman"/>
          <w:color w:val="000000"/>
          <w:sz w:val="24"/>
          <w:szCs w:val="24"/>
        </w:rPr>
        <w:t>ju</w:t>
      </w:r>
      <w:r w:rsidR="006A0051">
        <w:rPr>
          <w:rFonts w:ascii="Times New Roman" w:hAnsi="Times New Roman" w:cs="Times New Roman"/>
          <w:color w:val="000000"/>
          <w:sz w:val="24"/>
          <w:szCs w:val="24"/>
        </w:rPr>
        <w:t>.</w:t>
      </w:r>
    </w:p>
    <w:p w:rsidR="006A0051" w:rsidP="00E91E60" w:rsidRDefault="006A0051">
      <w:pPr>
        <w:spacing w:after="0"/>
        <w:ind w:firstLine="708"/>
        <w:rPr>
          <w:rFonts w:ascii="Times New Roman" w:hAnsi="Times New Roman" w:cs="Times New Roman"/>
          <w:color w:val="000000"/>
          <w:sz w:val="24"/>
          <w:szCs w:val="24"/>
        </w:rPr>
      </w:pPr>
    </w:p>
    <w:p w:rsidR="000B2C5F" w:rsidP="00E91E60" w:rsidRDefault="000B2C5F">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t>Prelazi se na drugu točku dnevnog reda.</w:t>
      </w:r>
    </w:p>
    <w:p w:rsidR="000B2C5F" w:rsidP="00E91E60" w:rsidRDefault="000B2C5F">
      <w:pPr>
        <w:spacing w:after="0"/>
        <w:ind w:firstLine="708"/>
        <w:rPr>
          <w:rFonts w:ascii="Times New Roman" w:hAnsi="Times New Roman" w:cs="Times New Roman"/>
          <w:color w:val="000000"/>
          <w:sz w:val="24"/>
          <w:szCs w:val="24"/>
        </w:rPr>
      </w:pPr>
    </w:p>
    <w:p w:rsidR="006A0051" w:rsidP="00E166B3" w:rsidRDefault="00D50696">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t xml:space="preserve">Sutkinja konstatira da je stečajni upravitelj u  svom završnom izvješću naveo da je </w:t>
      </w:r>
      <w:r w:rsidR="00E166B3">
        <w:rPr>
          <w:rFonts w:ascii="Times New Roman" w:hAnsi="Times New Roman" w:cs="Times New Roman"/>
          <w:color w:val="000000"/>
          <w:sz w:val="24"/>
          <w:szCs w:val="24"/>
        </w:rPr>
        <w:t>nakon nastavka postupka provedeno</w:t>
      </w:r>
      <w:r>
        <w:rPr>
          <w:rFonts w:ascii="Times New Roman" w:hAnsi="Times New Roman" w:cs="Times New Roman"/>
          <w:color w:val="000000"/>
          <w:sz w:val="24"/>
          <w:szCs w:val="24"/>
        </w:rPr>
        <w:t xml:space="preserve"> Ispitno i izvještajno ročište. Na ispitnom ročištu utvrđene su tražbine vjerovnika II Višeg isplatnog reda u ukupnom iznosu od </w:t>
      </w:r>
      <w:r w:rsidR="00E166B3">
        <w:rPr>
          <w:rFonts w:ascii="Times New Roman" w:hAnsi="Times New Roman" w:cs="Times New Roman"/>
          <w:color w:val="000000"/>
          <w:sz w:val="24"/>
          <w:szCs w:val="24"/>
        </w:rPr>
        <w:t>536.898,11 kuna, dok osporenih tražbina nije bilo. Također nije bilo prijavljenih tražbina I Višeg isplatnog reda te obavijesti o razlučnom i izlučnom pravu. Nadalje je naveo da je unovčena sva imovina stečajnog dužnika pa obzirom na to predlaže da se nad dužnikom zaključi stečajni postupak .</w:t>
      </w:r>
    </w:p>
    <w:p w:rsidR="00E166B3" w:rsidP="00E166B3" w:rsidRDefault="00E166B3">
      <w:pPr>
        <w:spacing w:after="0"/>
        <w:ind w:firstLine="708"/>
        <w:rPr>
          <w:rFonts w:ascii="Times New Roman" w:hAnsi="Times New Roman" w:cs="Times New Roman"/>
          <w:color w:val="000000"/>
          <w:sz w:val="24"/>
          <w:szCs w:val="24"/>
        </w:rPr>
      </w:pPr>
    </w:p>
    <w:p w:rsidR="000B2C5F" w:rsidP="00E91E60" w:rsidRDefault="00C667D1">
      <w:pPr>
        <w:spacing w:after="0"/>
        <w:ind w:firstLine="708"/>
        <w:rPr>
          <w:rFonts w:ascii="Times New Roman" w:hAnsi="Times New Roman" w:cs="Times New Roman"/>
          <w:color w:val="000000"/>
          <w:sz w:val="24"/>
          <w:szCs w:val="24"/>
        </w:rPr>
      </w:pPr>
      <w:r>
        <w:rPr>
          <w:rFonts w:ascii="Times New Roman" w:hAnsi="Times New Roman" w:cs="Times New Roman"/>
          <w:color w:val="000000"/>
          <w:sz w:val="24"/>
          <w:szCs w:val="24"/>
        </w:rPr>
        <w:t>Nazočni vjerovnici izjavljuju da se može očekivati da će upis dijela st</w:t>
      </w:r>
      <w:r w:rsidR="00182C38">
        <w:rPr>
          <w:rFonts w:ascii="Times New Roman" w:hAnsi="Times New Roman" w:cs="Times New Roman"/>
          <w:color w:val="000000"/>
          <w:sz w:val="24"/>
          <w:szCs w:val="24"/>
        </w:rPr>
        <w:t>e</w:t>
      </w:r>
      <w:r>
        <w:rPr>
          <w:rFonts w:ascii="Times New Roman" w:hAnsi="Times New Roman" w:cs="Times New Roman"/>
          <w:color w:val="000000"/>
          <w:sz w:val="24"/>
          <w:szCs w:val="24"/>
        </w:rPr>
        <w:t>čajne mase koji se odnosi na nekretninu –</w:t>
      </w:r>
      <w:r w:rsidR="00182C38">
        <w:rPr>
          <w:rFonts w:ascii="Times New Roman" w:hAnsi="Times New Roman" w:cs="Times New Roman"/>
          <w:color w:val="000000"/>
          <w:sz w:val="24"/>
          <w:szCs w:val="24"/>
        </w:rPr>
        <w:t xml:space="preserve"> p</w:t>
      </w:r>
      <w:r>
        <w:rPr>
          <w:rFonts w:ascii="Times New Roman" w:hAnsi="Times New Roman" w:cs="Times New Roman"/>
          <w:color w:val="000000"/>
          <w:sz w:val="24"/>
          <w:szCs w:val="24"/>
        </w:rPr>
        <w:t xml:space="preserve">oslovni prostor a koji upis treba provesti Općinski građanski sud u Zagrebu, vjerojatno biti proveden u dogledno vrijeme pa stoga smatraju da nema ovog časa potrebe za zaključenjem predmetnog stečajnog postupka. U odnosu na navode stečajnog upravitelja u izvješću od 8. rujna 2021. godine, da je dužnik </w:t>
      </w:r>
      <w:r w:rsidR="00182C38">
        <w:rPr>
          <w:rFonts w:ascii="Times New Roman" w:hAnsi="Times New Roman" w:cs="Times New Roman"/>
          <w:color w:val="000000"/>
          <w:sz w:val="24"/>
          <w:szCs w:val="24"/>
        </w:rPr>
        <w:t xml:space="preserve">Poliklinika Medikol sukladno predstečajnoj nagodbi sklopljenoj 14. studenog 2016. godine u spisu Trgovačkog suda u Zagrebu posl. br. St-2962/2016. ponudio jednokratnu isplatu potraživanja stečajnog dužnika u odnosu na tog vjerovnika što bi iznosilo 41.145,60 kuna, prihvaćaju ovakva prijedlog stečajnog upravitelja. Obzirom na to, i to je razlog da se ovog časa ne ide na zaključenje predmetnog stečajnog postupka već da se postupak zaključi kada bude unovčena sva stečajna masa stečajnog dužnika. </w:t>
      </w:r>
    </w:p>
    <w:p w:rsidR="004111DA" w:rsidP="004111DA" w:rsidRDefault="00113FE4">
      <w:pPr>
        <w:pStyle w:val="Bezproreda"/>
        <w:rPr>
          <w:rFonts w:ascii="Times New Roman" w:hAnsi="Times New Roman" w:cs="Times New Roman"/>
          <w:sz w:val="24"/>
          <w:szCs w:val="24"/>
        </w:rPr>
      </w:pPr>
      <w:r>
        <w:rPr>
          <w:rFonts w:ascii="Times New Roman" w:hAnsi="Times New Roman" w:cs="Times New Roman"/>
          <w:sz w:val="24"/>
          <w:szCs w:val="24"/>
        </w:rPr>
        <w:tab/>
      </w:r>
    </w:p>
    <w:p w:rsidR="00182C38" w:rsidP="004111DA" w:rsidRDefault="00182C38">
      <w:pPr>
        <w:pStyle w:val="Bezproreda"/>
        <w:rPr>
          <w:rFonts w:ascii="Times New Roman" w:hAnsi="Times New Roman" w:cs="Times New Roman"/>
          <w:sz w:val="24"/>
          <w:szCs w:val="24"/>
        </w:rPr>
      </w:pPr>
      <w:r>
        <w:rPr>
          <w:rFonts w:ascii="Times New Roman" w:hAnsi="Times New Roman" w:cs="Times New Roman"/>
          <w:sz w:val="24"/>
          <w:szCs w:val="24"/>
        </w:rPr>
        <w:tab/>
        <w:t>Prelazi se na treću točku dnevnog reda.</w:t>
      </w:r>
    </w:p>
    <w:p w:rsidR="00182C38" w:rsidP="004111DA" w:rsidRDefault="00182C38">
      <w:pPr>
        <w:pStyle w:val="Bezproreda"/>
        <w:rPr>
          <w:rFonts w:ascii="Times New Roman" w:hAnsi="Times New Roman" w:cs="Times New Roman"/>
          <w:sz w:val="24"/>
          <w:szCs w:val="24"/>
        </w:rPr>
      </w:pPr>
    </w:p>
    <w:p w:rsidR="00182C38" w:rsidP="004111DA" w:rsidRDefault="00182C38">
      <w:pPr>
        <w:pStyle w:val="Bezproreda"/>
        <w:rPr>
          <w:rFonts w:ascii="Times New Roman" w:hAnsi="Times New Roman" w:cs="Times New Roman"/>
          <w:sz w:val="24"/>
          <w:szCs w:val="24"/>
        </w:rPr>
      </w:pPr>
      <w:r>
        <w:rPr>
          <w:rFonts w:ascii="Times New Roman" w:hAnsi="Times New Roman" w:cs="Times New Roman"/>
          <w:sz w:val="24"/>
          <w:szCs w:val="24"/>
        </w:rPr>
        <w:tab/>
        <w:t xml:space="preserve">U odnosu na prijedlog stečajnog upravitelja iznijet u završnom obračunu od 24. kolovoza 2021. godine, da postoji ostatak za namirenje po završnom obračunu od 49.024,32 kune, te da on predlaže da se navedenim sredstvima dodatno  namire vjerovnici II Višeg isplatnog reda, nazočni vjerovnici izjavljuju da su u cijelosti suglasni s ovakovim prijedlogom stečajnog upravitelja. </w:t>
      </w:r>
    </w:p>
    <w:p w:rsidR="00182C38" w:rsidP="004111DA" w:rsidRDefault="00182C38">
      <w:pPr>
        <w:pStyle w:val="Bezproreda"/>
        <w:rPr>
          <w:rFonts w:ascii="Times New Roman" w:hAnsi="Times New Roman" w:cs="Times New Roman"/>
          <w:sz w:val="24"/>
          <w:szCs w:val="24"/>
        </w:rPr>
      </w:pPr>
    </w:p>
    <w:p w:rsidR="00182C38" w:rsidP="004111DA" w:rsidRDefault="00182C38">
      <w:pPr>
        <w:pStyle w:val="Bezproreda"/>
        <w:rPr>
          <w:rFonts w:ascii="Times New Roman" w:hAnsi="Times New Roman" w:cs="Times New Roman"/>
          <w:sz w:val="24"/>
          <w:szCs w:val="24"/>
        </w:rPr>
      </w:pPr>
    </w:p>
    <w:p w:rsidR="004111DA" w:rsidP="004111DA" w:rsidRDefault="00C667D1">
      <w:pPr>
        <w:pStyle w:val="Bezproreda"/>
        <w:ind w:firstLine="708"/>
        <w:rPr>
          <w:rFonts w:ascii="Times New Roman" w:hAnsi="Times New Roman" w:cs="Times New Roman"/>
          <w:sz w:val="24"/>
          <w:szCs w:val="24"/>
        </w:rPr>
      </w:pPr>
      <w:r>
        <w:rPr>
          <w:rFonts w:ascii="Times New Roman" w:hAnsi="Times New Roman" w:cs="Times New Roman"/>
          <w:sz w:val="24"/>
          <w:szCs w:val="24"/>
        </w:rPr>
        <w:t>Nakon toga sutkinja</w:t>
      </w:r>
      <w:r w:rsidR="004111DA">
        <w:rPr>
          <w:rFonts w:ascii="Times New Roman" w:hAnsi="Times New Roman" w:cs="Times New Roman"/>
          <w:sz w:val="24"/>
          <w:szCs w:val="24"/>
        </w:rPr>
        <w:t xml:space="preserve"> donosi slijedeće </w:t>
      </w:r>
    </w:p>
    <w:p w:rsidR="004111DA" w:rsidP="004111DA" w:rsidRDefault="004111DA">
      <w:pPr>
        <w:pStyle w:val="Bezproreda"/>
        <w:rPr>
          <w:rFonts w:ascii="Times New Roman" w:hAnsi="Times New Roman" w:cs="Times New Roman"/>
          <w:sz w:val="24"/>
          <w:szCs w:val="24"/>
        </w:rPr>
      </w:pPr>
    </w:p>
    <w:p w:rsidR="004111DA" w:rsidP="004111DA" w:rsidRDefault="004111DA">
      <w:pPr>
        <w:pStyle w:val="Bezproreda"/>
        <w:jc w:val="center"/>
        <w:rPr>
          <w:rFonts w:ascii="Times New Roman" w:hAnsi="Times New Roman" w:cs="Times New Roman"/>
          <w:sz w:val="24"/>
          <w:szCs w:val="24"/>
        </w:rPr>
      </w:pPr>
      <w:r>
        <w:rPr>
          <w:rFonts w:ascii="Times New Roman" w:hAnsi="Times New Roman" w:cs="Times New Roman"/>
          <w:sz w:val="24"/>
          <w:szCs w:val="24"/>
        </w:rPr>
        <w:t>R j e š e n j e</w:t>
      </w:r>
    </w:p>
    <w:p w:rsidR="004111DA" w:rsidP="004111DA" w:rsidRDefault="004111DA">
      <w:pPr>
        <w:pStyle w:val="Bezproreda"/>
        <w:jc w:val="center"/>
        <w:rPr>
          <w:rFonts w:ascii="Times New Roman" w:hAnsi="Times New Roman" w:cs="Times New Roman"/>
          <w:sz w:val="24"/>
          <w:szCs w:val="24"/>
        </w:rPr>
      </w:pPr>
    </w:p>
    <w:p w:rsidR="00182C38" w:rsidP="00182C38" w:rsidRDefault="00182C38">
      <w:pPr>
        <w:pStyle w:val="Bezproreda"/>
        <w:rPr>
          <w:rFonts w:ascii="Times New Roman" w:hAnsi="Times New Roman" w:cs="Times New Roman"/>
          <w:sz w:val="24"/>
          <w:szCs w:val="24"/>
        </w:rPr>
      </w:pPr>
      <w:r>
        <w:rPr>
          <w:rFonts w:ascii="Times New Roman" w:hAnsi="Times New Roman" w:cs="Times New Roman"/>
          <w:sz w:val="24"/>
          <w:szCs w:val="24"/>
        </w:rPr>
        <w:tab/>
        <w:t>Današnje ročište je dovršeno.</w:t>
      </w:r>
    </w:p>
    <w:p w:rsidR="00182C38" w:rsidP="00182C38" w:rsidRDefault="00182C38">
      <w:pPr>
        <w:pStyle w:val="Bezproreda"/>
        <w:rPr>
          <w:rFonts w:ascii="Times New Roman" w:hAnsi="Times New Roman" w:cs="Times New Roman"/>
          <w:sz w:val="24"/>
          <w:szCs w:val="24"/>
        </w:rPr>
      </w:pPr>
    </w:p>
    <w:p w:rsidRPr="000B2C5F" w:rsidR="000B2C5F" w:rsidP="00466452" w:rsidRDefault="000B2C5F">
      <w:pPr>
        <w:rPr>
          <w:rFonts w:ascii="Times New Roman" w:hAnsi="Times New Roman" w:cs="Times New Roman"/>
          <w:sz w:val="24"/>
          <w:szCs w:val="24"/>
        </w:rPr>
      </w:pPr>
      <w:r>
        <w:tab/>
      </w:r>
      <w:r w:rsidR="00E166B3">
        <w:rPr>
          <w:rFonts w:ascii="Times New Roman" w:hAnsi="Times New Roman" w:cs="Times New Roman"/>
          <w:sz w:val="24"/>
          <w:szCs w:val="24"/>
        </w:rPr>
        <w:t>Dovršeno u 10,15</w:t>
      </w:r>
      <w:r>
        <w:rPr>
          <w:rFonts w:ascii="Times New Roman" w:hAnsi="Times New Roman" w:cs="Times New Roman"/>
          <w:sz w:val="24"/>
          <w:szCs w:val="24"/>
        </w:rPr>
        <w:t xml:space="preserve"> sati. </w:t>
      </w:r>
    </w:p>
    <w:p w:rsidR="00113FE4" w:rsidRDefault="00113FE4">
      <w:r>
        <w:t xml:space="preserve"> </w:t>
      </w:r>
    </w:p>
    <w:sectPr w:rsidR="00113FE4" w:rsidSect="002873FF">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274A" w:rsidP="002873FF" w:rsidRDefault="0034274A">
      <w:pPr>
        <w:spacing w:after="0" w:line="240" w:lineRule="auto"/>
      </w:pPr>
      <w:r>
        <w:separator/>
      </w:r>
    </w:p>
  </w:endnote>
  <w:endnote w:type="continuationSeparator" w:id="0">
    <w:p w:rsidR="0034274A" w:rsidP="002873FF" w:rsidRDefault="0034274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274A" w:rsidP="002873FF" w:rsidRDefault="0034274A">
      <w:pPr>
        <w:spacing w:after="0" w:line="240" w:lineRule="auto"/>
      </w:pPr>
      <w:r>
        <w:separator/>
      </w:r>
    </w:p>
  </w:footnote>
  <w:footnote w:type="continuationSeparator" w:id="0">
    <w:p w:rsidR="0034274A" w:rsidP="002873FF" w:rsidRDefault="0034274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7317367"/>
      <w:docPartObj>
        <w:docPartGallery w:val="Page Numbers (Top of Page)"/>
        <w:docPartUnique/>
      </w:docPartObj>
    </w:sdtPr>
    <w:sdtEndPr/>
    <w:sdtContent>
      <w:p w:rsidR="002873FF" w:rsidRDefault="002873FF">
        <w:pPr>
          <w:pStyle w:val="Zaglavlje"/>
          <w:jc w:val="center"/>
        </w:pPr>
        <w:r>
          <w:fldChar w:fldCharType="begin"/>
        </w:r>
        <w:r>
          <w:instrText>PAGE   \* MERGEFORMAT</w:instrText>
        </w:r>
        <w:r>
          <w:fldChar w:fldCharType="separate"/>
        </w:r>
        <w:r w:rsidR="00ED6B08">
          <w:rPr>
            <w:noProof/>
          </w:rPr>
          <w:t>3</w:t>
        </w:r>
        <w:r>
          <w:fldChar w:fldCharType="end"/>
        </w:r>
      </w:p>
    </w:sdtContent>
  </w:sdt>
  <w:p w:rsidR="002873FF" w:rsidRDefault="00CB2BB1">
    <w:pPr>
      <w:pStyle w:val="Zaglavlje"/>
    </w:pPr>
    <w:r>
      <w:tab/>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1488B"/>
    <w:multiLevelType w:val="hybridMultilevel"/>
    <w:tmpl w:val="5E009CB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0E447B94"/>
    <w:multiLevelType w:val="hybridMultilevel"/>
    <w:tmpl w:val="1BB0B49C"/>
    <w:lvl w:ilvl="0" w:tplc="F88EEACC">
      <w:start w:val="1"/>
      <w:numFmt w:val="decimal"/>
      <w:lvlText w:val="%1."/>
      <w:lvlJc w:val="left"/>
      <w:pPr>
        <w:ind w:left="1773" w:hanging="360"/>
      </w:pPr>
      <w:rPr>
        <w:rFonts w:hint="default" w:ascii="Times New Roman" w:hAnsi="Times New Roman" w:cs="Times New Roman"/>
        <w:color w:val="000000"/>
      </w:rPr>
    </w:lvl>
    <w:lvl w:ilvl="1" w:tplc="041A0019">
      <w:start w:val="1"/>
      <w:numFmt w:val="lowerLetter"/>
      <w:lvlText w:val="%2."/>
      <w:lvlJc w:val="left"/>
      <w:pPr>
        <w:ind w:left="2493" w:hanging="360"/>
      </w:pPr>
    </w:lvl>
    <w:lvl w:ilvl="2" w:tplc="041A001B">
      <w:start w:val="1"/>
      <w:numFmt w:val="lowerRoman"/>
      <w:lvlText w:val="%3."/>
      <w:lvlJc w:val="right"/>
      <w:pPr>
        <w:ind w:left="3213" w:hanging="180"/>
      </w:pPr>
    </w:lvl>
    <w:lvl w:ilvl="3" w:tplc="041A000F">
      <w:start w:val="1"/>
      <w:numFmt w:val="decimal"/>
      <w:lvlText w:val="%4."/>
      <w:lvlJc w:val="left"/>
      <w:pPr>
        <w:ind w:left="3933" w:hanging="360"/>
      </w:pPr>
    </w:lvl>
    <w:lvl w:ilvl="4" w:tplc="041A0019">
      <w:start w:val="1"/>
      <w:numFmt w:val="lowerLetter"/>
      <w:lvlText w:val="%5."/>
      <w:lvlJc w:val="left"/>
      <w:pPr>
        <w:ind w:left="4653" w:hanging="360"/>
      </w:pPr>
    </w:lvl>
    <w:lvl w:ilvl="5" w:tplc="041A001B">
      <w:start w:val="1"/>
      <w:numFmt w:val="lowerRoman"/>
      <w:lvlText w:val="%6."/>
      <w:lvlJc w:val="right"/>
      <w:pPr>
        <w:ind w:left="5373" w:hanging="180"/>
      </w:pPr>
    </w:lvl>
    <w:lvl w:ilvl="6" w:tplc="041A000F">
      <w:start w:val="1"/>
      <w:numFmt w:val="decimal"/>
      <w:lvlText w:val="%7."/>
      <w:lvlJc w:val="left"/>
      <w:pPr>
        <w:ind w:left="6093" w:hanging="360"/>
      </w:pPr>
    </w:lvl>
    <w:lvl w:ilvl="7" w:tplc="041A0019">
      <w:start w:val="1"/>
      <w:numFmt w:val="lowerLetter"/>
      <w:lvlText w:val="%8."/>
      <w:lvlJc w:val="left"/>
      <w:pPr>
        <w:ind w:left="6813" w:hanging="360"/>
      </w:pPr>
    </w:lvl>
    <w:lvl w:ilvl="8" w:tplc="041A001B">
      <w:start w:val="1"/>
      <w:numFmt w:val="lowerRoman"/>
      <w:lvlText w:val="%9."/>
      <w:lvlJc w:val="right"/>
      <w:pPr>
        <w:ind w:left="7533" w:hanging="180"/>
      </w:pPr>
    </w:lvl>
  </w:abstractNum>
  <w:abstractNum w:abstractNumId="2">
    <w:nsid w:val="2B0B00DB"/>
    <w:multiLevelType w:val="hybridMultilevel"/>
    <w:tmpl w:val="3E247060"/>
    <w:lvl w:ilvl="0" w:tplc="34E48F34">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A0F11B8"/>
    <w:multiLevelType w:val="hybridMultilevel"/>
    <w:tmpl w:val="90CE9FF4"/>
    <w:lvl w:ilvl="0" w:tplc="D3DC53C2">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7C144E38"/>
    <w:multiLevelType w:val="hybridMultilevel"/>
    <w:tmpl w:val="E4120EEE"/>
    <w:lvl w:ilvl="0" w:tplc="1936A9AE">
      <w:start w:val="1"/>
      <w:numFmt w:val="decimal"/>
      <w:lvlText w:val="%1."/>
      <w:lvlJc w:val="left"/>
      <w:pPr>
        <w:ind w:left="825" w:hanging="360"/>
      </w:pPr>
      <w:rPr>
        <w:b w:val="false"/>
      </w:rPr>
    </w:lvl>
    <w:lvl w:ilvl="1" w:tplc="041A0019">
      <w:start w:val="1"/>
      <w:numFmt w:val="lowerLetter"/>
      <w:lvlText w:val="%2."/>
      <w:lvlJc w:val="left"/>
      <w:pPr>
        <w:ind w:left="1545" w:hanging="360"/>
      </w:pPr>
    </w:lvl>
    <w:lvl w:ilvl="2" w:tplc="041A001B">
      <w:start w:val="1"/>
      <w:numFmt w:val="lowerRoman"/>
      <w:lvlText w:val="%3."/>
      <w:lvlJc w:val="right"/>
      <w:pPr>
        <w:ind w:left="2265" w:hanging="180"/>
      </w:pPr>
    </w:lvl>
    <w:lvl w:ilvl="3" w:tplc="041A000F">
      <w:start w:val="1"/>
      <w:numFmt w:val="decimal"/>
      <w:lvlText w:val="%4."/>
      <w:lvlJc w:val="left"/>
      <w:pPr>
        <w:ind w:left="2985" w:hanging="360"/>
      </w:pPr>
    </w:lvl>
    <w:lvl w:ilvl="4" w:tplc="041A0019">
      <w:start w:val="1"/>
      <w:numFmt w:val="lowerLetter"/>
      <w:lvlText w:val="%5."/>
      <w:lvlJc w:val="left"/>
      <w:pPr>
        <w:ind w:left="3705" w:hanging="360"/>
      </w:pPr>
    </w:lvl>
    <w:lvl w:ilvl="5" w:tplc="041A001B">
      <w:start w:val="1"/>
      <w:numFmt w:val="lowerRoman"/>
      <w:lvlText w:val="%6."/>
      <w:lvlJc w:val="right"/>
      <w:pPr>
        <w:ind w:left="4425" w:hanging="180"/>
      </w:pPr>
    </w:lvl>
    <w:lvl w:ilvl="6" w:tplc="041A000F">
      <w:start w:val="1"/>
      <w:numFmt w:val="decimal"/>
      <w:lvlText w:val="%7."/>
      <w:lvlJc w:val="left"/>
      <w:pPr>
        <w:ind w:left="5145" w:hanging="360"/>
      </w:pPr>
    </w:lvl>
    <w:lvl w:ilvl="7" w:tplc="041A0019">
      <w:start w:val="1"/>
      <w:numFmt w:val="lowerLetter"/>
      <w:lvlText w:val="%8."/>
      <w:lvlJc w:val="left"/>
      <w:pPr>
        <w:ind w:left="5865" w:hanging="360"/>
      </w:pPr>
    </w:lvl>
    <w:lvl w:ilvl="8" w:tplc="041A001B">
      <w:start w:val="1"/>
      <w:numFmt w:val="lowerRoman"/>
      <w:lvlText w:val="%9."/>
      <w:lvlJc w:val="right"/>
      <w:pPr>
        <w:ind w:left="658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1DA"/>
    <w:rsid w:val="000009A3"/>
    <w:rsid w:val="00011581"/>
    <w:rsid w:val="0006168D"/>
    <w:rsid w:val="000A4916"/>
    <w:rsid w:val="000B2C5F"/>
    <w:rsid w:val="00106469"/>
    <w:rsid w:val="00111365"/>
    <w:rsid w:val="00113FE4"/>
    <w:rsid w:val="00126669"/>
    <w:rsid w:val="00145EEC"/>
    <w:rsid w:val="00182C38"/>
    <w:rsid w:val="001A7E6E"/>
    <w:rsid w:val="001B0505"/>
    <w:rsid w:val="001C3AD1"/>
    <w:rsid w:val="001F08D1"/>
    <w:rsid w:val="001F2F72"/>
    <w:rsid w:val="0021087B"/>
    <w:rsid w:val="00233976"/>
    <w:rsid w:val="002619FD"/>
    <w:rsid w:val="002873FF"/>
    <w:rsid w:val="002941AF"/>
    <w:rsid w:val="002B755B"/>
    <w:rsid w:val="002C78C5"/>
    <w:rsid w:val="0030561E"/>
    <w:rsid w:val="00323C4D"/>
    <w:rsid w:val="0034274A"/>
    <w:rsid w:val="00384156"/>
    <w:rsid w:val="0038652B"/>
    <w:rsid w:val="003D10B1"/>
    <w:rsid w:val="003F0FC7"/>
    <w:rsid w:val="004111DA"/>
    <w:rsid w:val="0043222B"/>
    <w:rsid w:val="00436E62"/>
    <w:rsid w:val="0044202F"/>
    <w:rsid w:val="00463C65"/>
    <w:rsid w:val="00466452"/>
    <w:rsid w:val="00477692"/>
    <w:rsid w:val="004A088B"/>
    <w:rsid w:val="004E3E8B"/>
    <w:rsid w:val="004F6334"/>
    <w:rsid w:val="00525857"/>
    <w:rsid w:val="0052634B"/>
    <w:rsid w:val="00567970"/>
    <w:rsid w:val="00580971"/>
    <w:rsid w:val="005F65A9"/>
    <w:rsid w:val="0060510D"/>
    <w:rsid w:val="00645995"/>
    <w:rsid w:val="00653212"/>
    <w:rsid w:val="00674297"/>
    <w:rsid w:val="006842BA"/>
    <w:rsid w:val="006A0051"/>
    <w:rsid w:val="006F5840"/>
    <w:rsid w:val="0073311F"/>
    <w:rsid w:val="007E7E56"/>
    <w:rsid w:val="00802D0A"/>
    <w:rsid w:val="00830179"/>
    <w:rsid w:val="00854FD0"/>
    <w:rsid w:val="008655E6"/>
    <w:rsid w:val="0089031D"/>
    <w:rsid w:val="008E124F"/>
    <w:rsid w:val="00950836"/>
    <w:rsid w:val="00984AFF"/>
    <w:rsid w:val="00990C90"/>
    <w:rsid w:val="009B1548"/>
    <w:rsid w:val="009E27C6"/>
    <w:rsid w:val="009E2B51"/>
    <w:rsid w:val="00A627A4"/>
    <w:rsid w:val="00A91E33"/>
    <w:rsid w:val="00AC7816"/>
    <w:rsid w:val="00AD7DDD"/>
    <w:rsid w:val="00AF7456"/>
    <w:rsid w:val="00B0294A"/>
    <w:rsid w:val="00B8085C"/>
    <w:rsid w:val="00C661A8"/>
    <w:rsid w:val="00C667D1"/>
    <w:rsid w:val="00CA349D"/>
    <w:rsid w:val="00CB2BB1"/>
    <w:rsid w:val="00D02FBB"/>
    <w:rsid w:val="00D32D74"/>
    <w:rsid w:val="00D442AF"/>
    <w:rsid w:val="00D50696"/>
    <w:rsid w:val="00D97959"/>
    <w:rsid w:val="00DA1827"/>
    <w:rsid w:val="00DB6605"/>
    <w:rsid w:val="00E166B3"/>
    <w:rsid w:val="00E31135"/>
    <w:rsid w:val="00E33113"/>
    <w:rsid w:val="00E524E9"/>
    <w:rsid w:val="00E558F9"/>
    <w:rsid w:val="00E57B20"/>
    <w:rsid w:val="00E63A42"/>
    <w:rsid w:val="00E753FE"/>
    <w:rsid w:val="00E767A5"/>
    <w:rsid w:val="00E773CF"/>
    <w:rsid w:val="00E91E60"/>
    <w:rsid w:val="00EB60C8"/>
    <w:rsid w:val="00ED4A08"/>
    <w:rsid w:val="00ED6B08"/>
    <w:rsid w:val="00F14538"/>
    <w:rsid w:val="00F33F75"/>
    <w:rsid w:val="00F94836"/>
    <w:rsid w:val="00FE56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873FF"/>
    <w:rPr>
      <w:rFonts w:eastAsiaTheme="minorEastAsia"/>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qFormat/>
    <w:rsid w:val="004111DA"/>
    <w:pPr>
      <w:spacing w:after="0" w:line="240" w:lineRule="auto"/>
    </w:pPr>
  </w:style>
  <w:style w:type="paragraph" w:styleId="Odlomakpopisa">
    <w:name w:val="List Paragraph"/>
    <w:basedOn w:val="Normal"/>
    <w:uiPriority w:val="34"/>
    <w:qFormat/>
    <w:rsid w:val="002873FF"/>
    <w:pPr>
      <w:ind w:left="720"/>
      <w:contextualSpacing/>
    </w:pPr>
  </w:style>
  <w:style w:type="paragraph" w:styleId="Zaglavlje">
    <w:name w:val="header"/>
    <w:basedOn w:val="Normal"/>
    <w:link w:val="ZaglavljeChar"/>
    <w:uiPriority w:val="99"/>
    <w:unhideWhenUsed/>
    <w:rsid w:val="002873F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873FF"/>
    <w:rPr>
      <w:rFonts w:eastAsiaTheme="minorEastAsia"/>
      <w:lang w:eastAsia="hr-HR"/>
    </w:rPr>
  </w:style>
  <w:style w:type="paragraph" w:styleId="Podnoje">
    <w:name w:val="footer"/>
    <w:basedOn w:val="Normal"/>
    <w:link w:val="PodnojeChar"/>
    <w:uiPriority w:val="99"/>
    <w:unhideWhenUsed/>
    <w:rsid w:val="002873F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873FF"/>
    <w:rPr>
      <w:rFonts w:eastAsiaTheme="minorEastAsia"/>
      <w:lang w:eastAsia="hr-HR"/>
    </w:rPr>
  </w:style>
  <w:style w:type="character" w:styleId="Tekstrezerviranogmjesta">
    <w:name w:val="Placeholder Text"/>
    <w:basedOn w:val="Zadanifontodlomka"/>
    <w:uiPriority w:val="99"/>
    <w:semiHidden/>
    <w:rsid w:val="00ED6B08"/>
    <w:rPr>
      <w:color w:val="808080"/>
      <w:bdr w:val="none" w:color="auto" w:sz="0" w:space="0"/>
      <w:shd w:val="clear" w:color="auto" w:fill="auto"/>
    </w:rPr>
  </w:style>
  <w:style w:type="character" w:styleId="eSPISCCParagraphDefaultFont" w:customStyle="true">
    <w:name w:val="eSPIS_CC_Paragraph Default Font"/>
    <w:basedOn w:val="Zadanifontodlomka"/>
    <w:rsid w:val="00ED6B0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D6B08"/>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D6B0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D6B0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73FF"/>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4111DA"/>
    <w:pPr>
      <w:spacing w:after="0" w:line="240" w:lineRule="auto"/>
    </w:pPr>
  </w:style>
  <w:style w:styleId="Odlomakpopisa" w:type="paragraph">
    <w:name w:val="List Paragraph"/>
    <w:basedOn w:val="Normal"/>
    <w:uiPriority w:val="34"/>
    <w:qFormat/>
    <w:rsid w:val="002873FF"/>
    <w:pPr>
      <w:ind w:left="720"/>
      <w:contextualSpacing/>
    </w:pPr>
  </w:style>
  <w:style w:styleId="Zaglavlje" w:type="paragraph">
    <w:name w:val="header"/>
    <w:basedOn w:val="Normal"/>
    <w:link w:val="ZaglavljeChar"/>
    <w:uiPriority w:val="99"/>
    <w:unhideWhenUsed/>
    <w:rsid w:val="002873F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873FF"/>
    <w:rPr>
      <w:rFonts w:eastAsiaTheme="minorEastAsia"/>
      <w:lang w:eastAsia="hr-HR"/>
    </w:rPr>
  </w:style>
  <w:style w:styleId="Podnoje" w:type="paragraph">
    <w:name w:val="footer"/>
    <w:basedOn w:val="Normal"/>
    <w:link w:val="PodnojeChar"/>
    <w:uiPriority w:val="99"/>
    <w:unhideWhenUsed/>
    <w:rsid w:val="002873F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873FF"/>
    <w:rPr>
      <w:rFonts w:eastAsiaTheme="minorEastAsia"/>
      <w:lang w:eastAsia="hr-HR"/>
    </w:rPr>
  </w:style>
  <w:style w:styleId="Tekstrezerviranogmjesta" w:type="character">
    <w:name w:val="Placeholder Text"/>
    <w:basedOn w:val="Zadanifontodlomka"/>
    <w:uiPriority w:val="99"/>
    <w:semiHidden/>
    <w:rsid w:val="00ED6B08"/>
    <w:rPr>
      <w:color w:val="808080"/>
      <w:bdr w:color="auto" w:space="0" w:sz="0" w:val="none"/>
      <w:shd w:color="auto" w:fill="auto" w:val="clear"/>
    </w:rPr>
  </w:style>
  <w:style w:customStyle="1" w:styleId="eSPISCCParagraphDefaultFont" w:type="character">
    <w:name w:val="eSPIS_CC_Paragraph Default Font"/>
    <w:basedOn w:val="Zadanifontodlomka"/>
    <w:rsid w:val="00ED6B0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6B0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D6B0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6B0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148606">
      <w:bodyDiv w:val="true"/>
      <w:marLeft w:val="0"/>
      <w:marRight w:val="0"/>
      <w:marTop w:val="0"/>
      <w:marBottom w:val="0"/>
      <w:divBdr>
        <w:top w:val="none" w:color="auto" w:sz="0" w:space="0"/>
        <w:left w:val="none" w:color="auto" w:sz="0" w:space="0"/>
        <w:bottom w:val="none" w:color="auto" w:sz="0" w:space="0"/>
        <w:right w:val="none" w:color="auto" w:sz="0" w:space="0"/>
      </w:divBdr>
    </w:div>
    <w:div w:id="422920898">
      <w:bodyDiv w:val="true"/>
      <w:marLeft w:val="0"/>
      <w:marRight w:val="0"/>
      <w:marTop w:val="0"/>
      <w:marBottom w:val="0"/>
      <w:divBdr>
        <w:top w:val="none" w:color="auto" w:sz="0" w:space="0"/>
        <w:left w:val="none" w:color="auto" w:sz="0" w:space="0"/>
        <w:bottom w:val="none" w:color="auto" w:sz="0" w:space="0"/>
        <w:right w:val="none" w:color="auto" w:sz="0" w:space="0"/>
      </w:divBdr>
    </w:div>
    <w:div w:id="508063732">
      <w:bodyDiv w:val="true"/>
      <w:marLeft w:val="0"/>
      <w:marRight w:val="0"/>
      <w:marTop w:val="0"/>
      <w:marBottom w:val="0"/>
      <w:divBdr>
        <w:top w:val="none" w:color="auto" w:sz="0" w:space="0"/>
        <w:left w:val="none" w:color="auto" w:sz="0" w:space="0"/>
        <w:bottom w:val="none" w:color="auto" w:sz="0" w:space="0"/>
        <w:right w:val="none" w:color="auto" w:sz="0" w:space="0"/>
      </w:divBdr>
    </w:div>
    <w:div w:id="931357330">
      <w:bodyDiv w:val="true"/>
      <w:marLeft w:val="0"/>
      <w:marRight w:val="0"/>
      <w:marTop w:val="0"/>
      <w:marBottom w:val="0"/>
      <w:divBdr>
        <w:top w:val="none" w:color="auto" w:sz="0" w:space="0"/>
        <w:left w:val="none" w:color="auto" w:sz="0" w:space="0"/>
        <w:bottom w:val="none" w:color="auto" w:sz="0" w:space="0"/>
        <w:right w:val="none" w:color="auto" w:sz="0" w:space="0"/>
      </w:divBdr>
    </w:div>
    <w:div w:id="11749986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22. rujna 2021.</izvorni_sadrzaj>
    <derivirana_varijabla naziv="DomainObject.StvarniPocetakDatum_1">22. rujna 2021.</derivirana_varijabla>
  </DomainObject.StvarniPocetakDatum>
  <DomainObject.StvarniZavrsetakDatum>
    <izvorni_sadrzaj>22. rujna 2021.</izvorni_sadrzaj>
    <derivirana_varijabla naziv="DomainObject.StvarniZavrsetakDatum_1">22. rujna 2021.</derivirana_varijabla>
  </DomainObject.StvarniZavrsetakDatum>
  <DomainObject.PlaniraniZavrsetakDatum>
    <izvorni_sadrzaj>22. rujna 2021.</izvorni_sadrzaj>
    <derivirana_varijabla naziv="DomainObject.PlaniraniZavrsetakDatum_1">22. rujna 2021.</derivirana_varijabla>
  </DomainObject.PlaniraniZavrsetakDatum>
  <DomainObject.PlaniraniPocetakDatum>
    <izvorni_sadrzaj>22. rujna 2021.</izvorni_sadrzaj>
    <derivirana_varijabla naziv="DomainObject.PlaniraniPocetakDatum_1">22. rujna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2021.</izvorni_sadrzaj>
    <derivirana_varijabla naziv="DomainObject.Zapisnik.DatumKreiranja_1">22. rujna 2021.</derivirana_varijabla>
  </DomainObject.Zapisnik.DatumKreiranja>
  <DomainObject.Zapisnik.ImovinskaKorist>
    <izvorni_sadrzaj/>
    <derivirana_varijabla naziv="DomainObject.Zapisnik.ImovinskaKorist_1"/>
  </DomainObject.Zapisnik.ImovinskaKorist>
  <DomainObject.Zapisnik.Oznaka>
    <izvorni_sadrzaj>St-799/2018-38</izvorni_sadrzaj>
    <derivirana_varijabla naziv="DomainObject.Zapisnik.Oznaka_1">St-799/2018-38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St-799/2018</izvorni_sadrzaj>
    <derivirana_varijabla naziv="DomainObject.Predmet.OznakaBroj_1">St-799/2018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PLAN dioničko društvo za projektiranje u stečaju</izvorni_sadrzaj>
    <derivirana_varijabla naziv="DomainObject.Predmet.ProtustrankaFormated_1">  Stečajna masa iza PLAN dioničko društvo za projektiranje u stečaju</derivirana_varijabla>
  </DomainObject.Predmet.ProtustrankaFormated>
  <DomainObject.Predmet.ProtustrankaFormatedOIB>
    <izvorni_sadrzaj>  Stečajna masa iza PLAN dioničko društvo za projektiranje u stečaju, OIB 36663048109</izvorni_sadrzaj>
    <derivirana_varijabla naziv="DomainObject.Predmet.ProtustrankaFormatedOIB_1">  Stečajna masa iza PLAN dioničko društvo za projektiranje u stečaju, OIB 36663048109</derivirana_varijabla>
  </DomainObject.Predmet.ProtustrankaFormatedOIB>
  <DomainObject.Predmet.ProtustrankaFormatedWithAdress>
    <izvorni_sadrzaj> Stečajna masa iza PLAN dioničko društvo za projektiranje u stečaju, Petrinjska 28, 10000 Zagreb</izvorni_sadrzaj>
    <derivirana_varijabla naziv="DomainObject.Predmet.ProtustrankaFormatedWithAdress_1"> Stečajna masa iza PLAN dioničko društvo za projektiranje u stečaju, Petrinjska 28, 10000 Zagreb</derivirana_varijabla>
  </DomainObject.Predmet.ProtustrankaFormatedWithAdress>
  <DomainObject.Predmet.ProtustrankaFormatedWithAdressOIB>
    <izvorni_sadrzaj> Stečajna masa iza PLAN dioničko društvo za projektiranje u stečaju, OIB 36663048109, Petrinjska 28, 10000 Zagreb</izvorni_sadrzaj>
    <derivirana_varijabla naziv="DomainObject.Predmet.ProtustrankaFormatedWithAdressOIB_1"> Stečajna masa iza PLAN dioničko društvo za projektiranje u stečaju, OIB 36663048109, Petrinjska 28, 10000 Zagreb</derivirana_varijabla>
  </DomainObject.Predmet.ProtustrankaFormatedWithAdressOIB>
  <DomainObject.Predmet.ProtustrankaWithAdress>
    <izvorni_sadrzaj>Stečajna masa iza PLAN dioničko društvo za projektiranje u stečaju Petrinjska 28, 10000 Zagreb</izvorni_sadrzaj>
    <derivirana_varijabla naziv="DomainObject.Predmet.ProtustrankaWithAdress_1">Stečajna masa iza PLAN dioničko društvo za projektiranje u stečaju Petrinjska 28, 10000 Zagreb</derivirana_varijabla>
  </DomainObject.Predmet.ProtustrankaWithAdress>
  <DomainObject.Predmet.ProtustrankaWithAdressOIB>
    <izvorni_sadrzaj>Stečajna masa iza PLAN dioničko društvo za projektiranje u stečaju, OIB 36663048109, Petrinjska 28, 10000 Zagreb</izvorni_sadrzaj>
    <derivirana_varijabla naziv="DomainObject.Predmet.ProtustrankaWithAdressOIB_1">Stečajna masa iza PLAN dioničko društvo za projektiranje u stečaju, OIB 36663048109, Petrinjska 28, 10000 Zagreb</derivirana_varijabla>
  </DomainObject.Predmet.ProtustrankaWithAdressOIB>
  <DomainObject.Predmet.ProtustrankaNazivFormated>
    <izvorni_sadrzaj>Stečajna masa iza PLAN dioničko društvo za projektiranje u stečaju</izvorni_sadrzaj>
    <derivirana_varijabla naziv="DomainObject.Predmet.ProtustrankaNazivFormated_1">Stečajna masa iza PLAN dioničko društvo za projektiranje u stečaju</derivirana_varijabla>
  </DomainObject.Predmet.ProtustrankaNazivFormated>
  <DomainObject.Predmet.ProtustrankaNazivFormatedOIB>
    <izvorni_sadrzaj>Stečajna masa iza PLAN dioničko društvo za projektiranje u stečaju, OIB 36663048109</izvorni_sadrzaj>
    <derivirana_varijabla naziv="DomainObject.Predmet.ProtustrankaNazivFormatedOIB_1">Stečajna masa iza PLAN dioničko društvo za projektiranje u stečaju, OIB 36663048109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Gjurašić</izvorni_sadrzaj>
    <derivirana_varijabla naziv="DomainObject.Predmet.StrankaFormated_1">  Ivan Gjurašić</derivirana_varijabla>
  </DomainObject.Predmet.StrankaFormated>
  <DomainObject.Predmet.StrankaFormatedOIB>
    <izvorni_sadrzaj>  Ivan Gjurašić, OIB 66025260916</izvorni_sadrzaj>
    <derivirana_varijabla naziv="DomainObject.Predmet.StrankaFormatedOIB_1">  Ivan Gjurašić, OIB 66025260916</derivirana_varijabla>
  </DomainObject.Predmet.StrankaFormatedOIB>
  <DomainObject.Predmet.StrankaFormatedWithAdress>
    <izvorni_sadrzaj> Ivan Gjurašić, Petrinjska Ulica 28, 10000 Zagreb</izvorni_sadrzaj>
    <derivirana_varijabla naziv="DomainObject.Predmet.StrankaFormatedWithAdress_1"> Ivan Gjurašić, Petrinjska Ulica 28, 10000 Zagreb</derivirana_varijabla>
  </DomainObject.Predmet.StrankaFormatedWithAdress>
  <DomainObject.Predmet.StrankaFormatedWithAdressOIB>
    <izvorni_sadrzaj> Ivan Gjurašić, OIB 66025260916, Petrinjska Ulica 28, 10000 Zagreb</izvorni_sadrzaj>
    <derivirana_varijabla naziv="DomainObject.Predmet.StrankaFormatedWithAdressOIB_1"> Ivan Gjurašić, OIB 66025260916, Petrinjska Ulica 28, 10000 Zagreb</derivirana_varijabla>
  </DomainObject.Predmet.StrankaFormatedWithAdressOIB>
  <DomainObject.Predmet.StrankaWithAdress>
    <izvorni_sadrzaj>Ivan Gjurašić Petrinjska Ulica 28,10000 Zagreb</izvorni_sadrzaj>
    <derivirana_varijabla naziv="DomainObject.Predmet.StrankaWithAdress_1">Ivan Gjurašić Petrinjska Ulica 28,10000 Zagreb</derivirana_varijabla>
  </DomainObject.Predmet.StrankaWithAdress>
  <DomainObject.Predmet.StrankaWithAdressOIB>
    <izvorni_sadrzaj>Ivan Gjurašić, OIB 66025260916, Petrinjska Ulica 28,10000 Zagreb</izvorni_sadrzaj>
    <derivirana_varijabla naziv="DomainObject.Predmet.StrankaWithAdressOIB_1">Ivan Gjurašić, OIB 66025260916, Petrinjska Ulica 28,10000 Zagreb</derivirana_varijabla>
  </DomainObject.Predmet.StrankaWithAdressOIB>
  <DomainObject.Predmet.StrankaNazivFormated>
    <izvorni_sadrzaj>Ivan Gjurašić</izvorni_sadrzaj>
    <derivirana_varijabla naziv="DomainObject.Predmet.StrankaNazivFormated_1">Ivan Gjurašić</derivirana_varijabla>
  </DomainObject.Predmet.StrankaNazivFormated>
  <DomainObject.Predmet.StrankaNazivFormatedOIB>
    <izvorni_sadrzaj>Ivan Gjurašić, OIB 66025260916</izvorni_sadrzaj>
    <derivirana_varijabla naziv="DomainObject.Predmet.StrankaNazivFormatedOIB_1">Ivan Gjurašić, OIB 66025260916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Ivan Gjurašić</item>
    </izvorni_sadrzaj>
    <derivirana_varijabla naziv="DomainObject.Predmet.StrankaListFormated_1">
      <item>Ivan Gjurašić</item>
    </derivirana_varijabla>
  </DomainObject.Predmet.StrankaListFormated>
  <DomainObject.Predmet.StrankaListFormatedOIB>
    <izvorni_sadrzaj>
      <item>Ivan Gjurašić, OIB 66025260916</item>
    </izvorni_sadrzaj>
    <derivirana_varijabla naziv="DomainObject.Predmet.StrankaListFormatedOIB_1">
      <item>Ivan Gjurašić, OIB 66025260916</item>
    </derivirana_varijabla>
  </DomainObject.Predmet.StrankaListFormatedOIB>
  <DomainObject.Predmet.StrankaListFormatedWithAdress>
    <izvorni_sadrzaj>
      <item>Ivan Gjurašić, Petrinjska Ulica 28, 10000 Zagreb</item>
    </izvorni_sadrzaj>
    <derivirana_varijabla naziv="DomainObject.Predmet.StrankaListFormatedWithAdress_1">
      <item>Ivan Gjurašić, Petrinjska Ulica 28, 10000 Zagreb</item>
    </derivirana_varijabla>
  </DomainObject.Predmet.StrankaListFormatedWithAdress>
  <DomainObject.Predmet.StrankaListFormatedWithAdressOIB>
    <izvorni_sadrzaj>
      <item>Ivan Gjurašić, OIB 66025260916, Petrinjska Ulica 28, 10000 Zagreb</item>
    </izvorni_sadrzaj>
    <derivirana_varijabla naziv="DomainObject.Predmet.StrankaListFormatedWithAdressOIB_1">
      <item>Ivan Gjurašić, OIB 66025260916, Petrinjska Ulica 28, 10000 Zagreb</item>
    </derivirana_varijabla>
  </DomainObject.Predmet.StrankaListFormatedWithAdressOIB>
  <DomainObject.Predmet.StrankaListNazivFormated>
    <izvorni_sadrzaj>
      <item>Ivan Gjurašić</item>
    </izvorni_sadrzaj>
    <derivirana_varijabla naziv="DomainObject.Predmet.StrankaListNazivFormated_1">
      <item>Ivan Gjurašić</item>
    </derivirana_varijabla>
  </DomainObject.Predmet.StrankaListNazivFormated>
  <DomainObject.Predmet.StrankaListNazivFormatedOIB>
    <izvorni_sadrzaj>
      <item>Ivan Gjurašić, OIB 66025260916</item>
    </izvorni_sadrzaj>
    <derivirana_varijabla naziv="DomainObject.Predmet.StrankaListNazivFormatedOIB_1">
      <item>Ivan Gjurašić, OIB 66025260916</item>
    </derivirana_varijabla>
  </DomainObject.Predmet.StrankaListNazivFormatedOIB>
  <DomainObject.Predmet.ProtuStrankaListFormated>
    <izvorni_sadrzaj>
      <item>Stečajna masa iza PLAN dioničko društvo za projektiranje u stečaju</item>
    </izvorni_sadrzaj>
    <derivirana_varijabla naziv="DomainObject.Predmet.ProtuStrankaListFormated_1">
      <item>Stečajna masa iza PLAN dioničko društvo za projektiranje u stečaju</item>
    </derivirana_varijabla>
  </DomainObject.Predmet.ProtuStrankaListFormated>
  <DomainObject.Predmet.ProtuStrankaListFormatedOIB>
    <izvorni_sadrzaj>
      <item>Stečajna masa iza PLAN dioničko društvo za projektiranje u stečaju, OIB 36663048109</item>
    </izvorni_sadrzaj>
    <derivirana_varijabla naziv="DomainObject.Predmet.ProtuStrankaListFormatedOIB_1">
      <item>Stečajna masa iza PLAN dioničko društvo za projektiranje u stečaju, OIB 36663048109</item>
    </derivirana_varijabla>
  </DomainObject.Predmet.ProtuStrankaListFormatedOIB>
  <DomainObject.Predmet.ProtuStrankaListFormatedWithAdress>
    <izvorni_sadrzaj>
      <item>Stečajna masa iza PLAN dioničko društvo za projektiranje u stečaju, Petrinjska 28, 10000 Zagreb</item>
    </izvorni_sadrzaj>
    <derivirana_varijabla naziv="DomainObject.Predmet.ProtuStrankaListFormatedWithAdress_1">
      <item>Stečajna masa iza PLAN dioničko društvo za projektiranje u stečaju, Petrinjska 28, 10000 Zagreb</item>
    </derivirana_varijabla>
  </DomainObject.Predmet.ProtuStrankaListFormatedWithAdress>
  <DomainObject.Predmet.ProtuStrankaListFormatedWithAdressOIB>
    <izvorni_sadrzaj>
      <item>Stečajna masa iza PLAN dioničko društvo za projektiranje u stečaju, OIB 36663048109, Petrinjska 28, 10000 Zagreb</item>
    </izvorni_sadrzaj>
    <derivirana_varijabla naziv="DomainObject.Predmet.ProtuStrankaListFormatedWithAdressOIB_1">
      <item>Stečajna masa iza PLAN dioničko društvo za projektiranje u stečaju, OIB 36663048109, Petrinjska 28, 10000 Zagreb</item>
    </derivirana_varijabla>
  </DomainObject.Predmet.ProtuStrankaListFormatedWithAdressOIB>
  <DomainObject.Predmet.ProtuStrankaListNazivFormated>
    <izvorni_sadrzaj>
      <item>Stečajna masa iza PLAN dioničko društvo za projektiranje u stečaju</item>
    </izvorni_sadrzaj>
    <derivirana_varijabla naziv="DomainObject.Predmet.ProtuStrankaListNazivFormated_1">
      <item>Stečajna masa iza PLAN dioničko društvo za projektiranje u stečaju</item>
    </derivirana_varijabla>
  </DomainObject.Predmet.ProtuStrankaListNazivFormated>
  <DomainObject.Predmet.ProtuStrankaListNazivFormatedOIB>
    <izvorni_sadrzaj>
      <item>Stečajna masa iza PLAN dioničko društvo za projektiranje u stečaju, OIB 36663048109</item>
    </izvorni_sadrzaj>
    <derivirana_varijabla naziv="DomainObject.Predmet.ProtuStrankaListNazivFormatedOIB_1">
      <item>Stečajna masa iza PLAN dioničko društvo za projektiranje u stečaju, OIB 36663048109</item>
    </derivirana_varijabla>
  </DomainObject.Predmet.ProtuStrankaListNazivFormatedOIB>
  <DomainObject.Predmet.OstaliListFormated>
    <izvorni_sadrzaj>
      <item>računovodstvo-ovdje</item>
      <item>Trgovački sud u Zagrebu, sudski registar</item>
    </izvorni_sadrzaj>
    <derivirana_varijabla naziv="DomainObject.Predmet.OstaliListFormated_1">
      <item>računovodstvo-ovdje</item>
      <item>Trgovački sud u Zagrebu, sudski registar</item>
    </derivirana_varijabla>
  </DomainObject.Predmet.OstaliListFormated>
  <DomainObject.Predmet.OstaliListFormatedOIB>
    <izvorni_sadrzaj>
      <item>računovodstvo-ovdje</item>
      <item>Trgovački sud u Zagrebu, sudski registar</item>
    </izvorni_sadrzaj>
    <derivirana_varijabla naziv="DomainObject.Predmet.OstaliListFormatedOIB_1">
      <item>računovodstvo-ovdje</item>
      <item>Trgovački sud u Zagrebu, sudski registar</item>
    </derivirana_varijabla>
  </DomainObject.Predmet.OstaliListFormatedOIB>
  <DomainObject.Predmet.OstaliListFormatedWithAdress>
    <izvorni_sadrzaj>
      <item>računovodstvo-ovdje</item>
      <item>Trgovački sud u Zagrebu, sudski registar, Amruševa bb., 10000 Zagreb</item>
    </izvorni_sadrzaj>
    <derivirana_varijabla naziv="DomainObject.Predmet.OstaliListFormatedWithAdress_1">
      <item>računovodstvo-ovdje</item>
      <item>Trgovački sud u Zagrebu, sudski registar, Amruševa bb., 10000 Zagreb</item>
    </derivirana_varijabla>
  </DomainObject.Predmet.OstaliListFormatedWithAdress>
  <DomainObject.Predmet.OstaliListFormatedWithAdressOIB>
    <izvorni_sadrzaj>
      <item>računovodstvo-ovdje</item>
      <item>Trgovački sud u Zagrebu, sudski registar, Amruševa bb., 10000 Zagreb</item>
    </izvorni_sadrzaj>
    <derivirana_varijabla naziv="DomainObject.Predmet.OstaliListFormatedWithAdressOIB_1">
      <item>računovodstvo-ovdje</item>
      <item>Trgovački sud u Zagrebu, sudski registar, Amruševa bb., 10000 Zagreb</item>
    </derivirana_varijabla>
  </DomainObject.Predmet.OstaliListFormatedWithAdressOIB>
  <DomainObject.Predmet.OstaliListNazivFormated>
    <izvorni_sadrzaj>
      <item>računovodstvo-ovdje</item>
      <item>Trgovački sud u Zagrebu, sudski registar</item>
    </izvorni_sadrzaj>
    <derivirana_varijabla naziv="DomainObject.Predmet.OstaliListNazivFormated_1">
      <item>računovodstvo-ovdje</item>
      <item>Trgovački sud u Zagrebu, sudski registar</item>
    </derivirana_varijabla>
  </DomainObject.Predmet.OstaliListNazivFormated>
  <DomainObject.Predmet.OstaliListNazivFormatedOIB>
    <izvorni_sadrzaj>
      <item>računovodstvo-ovdje</item>
      <item>Trgovački sud u Zagrebu, sudski registar</item>
    </izvorni_sadrzaj>
    <derivirana_varijabla naziv="DomainObject.Predmet.OstaliListNazivFormatedOIB_1">
      <item>računovodstvo-ovdje</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rujna 2021.</izvorni_sadrzaj>
    <derivirana_varijabla naziv="DomainObject.Datum_1">22. rujna 2021.</derivirana_varijabla>
  </DomainObject.Datum>
  <DomainObject.PoslovniBrojDokumenta>
    <izvorni_sadrzaj>St-799/2018-38</izvorni_sadrzaj>
    <derivirana_varijabla naziv="DomainObject.PoslovniBrojDokumenta_1">St-799/2018-38</derivirana_varijabla>
  </DomainObject.PoslovniBrojDokumenta>
  <DomainObject.Predmet.StrankaIDrugi>
    <izvorni_sadrzaj>Ivan Gjurašić</izvorni_sadrzaj>
    <derivirana_varijabla naziv="DomainObject.Predmet.StrankaIDrugi_1">Ivan Gjurašić</derivirana_varijabla>
  </DomainObject.Predmet.StrankaIDrugi>
  <DomainObject.Predmet.ProtustrankaIDrugi>
    <izvorni_sadrzaj>Stečajna masa iza PLAN dioničko društvo za projektiranje u stečaju</izvorni_sadrzaj>
    <derivirana_varijabla naziv="DomainObject.Predmet.ProtustrankaIDrugi_1">Stečajna masa iza PLAN dioničko društvo za projektiranje u stečaju</derivirana_varijabla>
  </DomainObject.Predmet.ProtustrankaIDrugi>
  <DomainObject.Predmet.StrankaIDrugiAdressOIB>
    <izvorni_sadrzaj>Ivan Gjurašić, OIB 66025260916, Petrinjska Ulica 28, 10000 Zagreb</izvorni_sadrzaj>
    <derivirana_varijabla naziv="DomainObject.Predmet.StrankaIDrugiAdressOIB_1">Ivan Gjurašić, OIB 66025260916, Petrinjska Ulica 28, 10000 Zagreb</derivirana_varijabla>
  </DomainObject.Predmet.StrankaIDrugiAdressOIB>
  <DomainObject.Predmet.ProtustrankaIDrugiAdressOIB>
    <izvorni_sadrzaj>Stečajna masa iza PLAN dioničko društvo za projektiranje u stečaju, OIB 36663048109, Petrinjska 28, 10000 Zagreb</izvorni_sadrzaj>
    <derivirana_varijabla naziv="DomainObject.Predmet.ProtustrankaIDrugiAdressOIB_1">Stečajna masa iza PLAN dioničko društvo za projektiranje u stečaju, OIB 36663048109,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Gjurašić</item>
      <item>Stečajna masa iza PLAN dioničko društvo za projektiranje u stečaju</item>
      <item>računovodstvo-ovdje</item>
      <item>Trgovački sud u Zagrebu, sudski registar</item>
    </izvorni_sadrzaj>
    <derivirana_varijabla naziv="DomainObject.Predmet.SudioniciListNaziv_1">
      <item>Ivan Gjurašić</item>
      <item>Stečajna masa iza PLAN dioničko društvo za projektiranje u stečaju</item>
      <item>računovodstvo-ovdje</item>
      <item>Trgovački sud u Zagrebu, sudski registar</item>
    </derivirana_varijabla>
  </DomainObject.Predmet.SudioniciListNaziv>
  <DomainObject.Predmet.SudioniciListAdressOIB>
    <izvorni_sadrzaj>
      <item>Ivan Gjurašić, OIB 66025260916, Petrinjska Ulica 28,10000 Zagreb</item>
      <item>Stečajna masa iza PLAN dioničko društvo za projektiranje u stečaju, OIB 36663048109, Petrinjska 28,10000 Zagreb</item>
      <item>računovodstvo-ovdje</item>
      <item>Trgovački sud u Zagrebu, sudski registar, Amruševa bb.,10000 Zagreb</item>
    </izvorni_sadrzaj>
    <derivirana_varijabla naziv="DomainObject.Predmet.SudioniciListAdressOIB_1">
      <item>Ivan Gjurašić, OIB 66025260916, Petrinjska Ulica 28,10000 Zagreb</item>
      <item>Stečajna masa iza PLAN dioničko društvo za projektiranje u stečaju, OIB 36663048109, Petrinjska 28,10000 Zagreb</item>
      <item>računovodstvo-ovdje</item>
      <item>Trgovački sud u Zagrebu, sudski registar, Amruševa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66025260916</item>
      <item>, OIB 36663048109</item>
      <item>, OIB null</item>
      <item>, OIB null</item>
    </izvorni_sadrzaj>
    <derivirana_varijabla naziv="DomainObject.Predmet.SudioniciListNazivOIB_1">
      <item>, OIB 66025260916</item>
      <item>, OIB 36663048109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prosinca 2018.</izvorni_sadrzaj>
    <derivirana_varijabla naziv="DomainObject.Predmet.DatumPocetkaProcesa_1">21.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74BC71-6EC5-457E-A90A-696A02CFD4B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657</properties:Words>
  <properties:Characters>3726</properties:Characters>
  <properties:Lines>103</properties:Lines>
  <properties:Paragraphs>36</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2021-09-21T12:51:00Z</dcterms:created>
  <dc:creator>Vesna Dragišić</dc:creator>
  <cp:lastModifiedBy>Vesna Dragišić</cp:lastModifiedBy>
  <cp:lastPrinted>2020-12-15T13:31:00Z</cp:lastPrinted>
  <dcterms:modified xmlns:xsi="http://www.w3.org/2001/XMLSchema-instance" xsi:type="dcterms:W3CDTF">2021-09-22T08:27:00Z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St-799/2018-38 / Zapisnik - Završno ročište vjerovnika (1 A Završno ročište u Stečajnoj masi iza PLAN d.d.  u 10.docx)</vt:lpwstr>
  </prop:property>
  <prop:property fmtid="{D5CDD505-2E9C-101B-9397-08002B2CF9AE}" pid="4" name="CC_coloring">
    <vt:bool>false</vt:bool>
  </prop:property>
  <prop:property fmtid="{D5CDD505-2E9C-101B-9397-08002B2CF9AE}" pid="5" name="BrojStranica">
    <vt:i4>3</vt:i4>
  </prop:property>
</prop:Properties>
</file>